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5DBE" w14:textId="6527081B" w:rsidR="00E9195B" w:rsidRPr="002B079E" w:rsidRDefault="00D14F5C" w:rsidP="00D14F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079E">
        <w:rPr>
          <w:rFonts w:ascii="Arial" w:hAnsi="Arial" w:cs="Arial"/>
          <w:b/>
          <w:sz w:val="20"/>
          <w:szCs w:val="20"/>
          <w:u w:val="single"/>
        </w:rPr>
        <w:t>PRINCIPALES OBSERVACIONES A</w:t>
      </w:r>
      <w:r w:rsidR="00C827D1" w:rsidRPr="002B07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079E">
        <w:rPr>
          <w:rFonts w:ascii="Arial" w:hAnsi="Arial" w:cs="Arial"/>
          <w:b/>
          <w:sz w:val="20"/>
          <w:szCs w:val="20"/>
          <w:u w:val="single"/>
        </w:rPr>
        <w:t>L</w:t>
      </w:r>
      <w:r w:rsidR="00C827D1" w:rsidRPr="002B079E">
        <w:rPr>
          <w:rFonts w:ascii="Arial" w:hAnsi="Arial" w:cs="Arial"/>
          <w:b/>
          <w:sz w:val="20"/>
          <w:szCs w:val="20"/>
          <w:u w:val="single"/>
        </w:rPr>
        <w:t>OS EXPEDIENTES MUNICIPALES</w:t>
      </w:r>
    </w:p>
    <w:p w14:paraId="38C31618" w14:textId="77777777" w:rsidR="00723324" w:rsidRPr="002B079E" w:rsidRDefault="00723324" w:rsidP="00E9195B">
      <w:pPr>
        <w:rPr>
          <w:rFonts w:ascii="Arial" w:hAnsi="Arial" w:cs="Arial"/>
          <w:b/>
          <w:sz w:val="20"/>
          <w:szCs w:val="20"/>
        </w:rPr>
      </w:pPr>
    </w:p>
    <w:p w14:paraId="3F33813D" w14:textId="3DA702A7" w:rsidR="00B41F32" w:rsidRDefault="00723324" w:rsidP="00D87B6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1F32">
        <w:rPr>
          <w:rFonts w:ascii="Arial" w:hAnsi="Arial" w:cs="Arial"/>
          <w:sz w:val="20"/>
          <w:szCs w:val="20"/>
        </w:rPr>
        <w:t xml:space="preserve">Las actas </w:t>
      </w:r>
      <w:r w:rsidR="001B2908" w:rsidRPr="00B41F32">
        <w:rPr>
          <w:rFonts w:ascii="Arial" w:hAnsi="Arial" w:cs="Arial"/>
          <w:sz w:val="20"/>
          <w:szCs w:val="20"/>
        </w:rPr>
        <w:t xml:space="preserve">de sesión de cabildo a que se refiere el artículo 46 de la Ley Orgánica Municipal del Estado de Oaxaca y que serán remitidas a </w:t>
      </w:r>
      <w:r w:rsidRPr="00B41F32">
        <w:rPr>
          <w:rFonts w:ascii="Arial" w:hAnsi="Arial" w:cs="Arial"/>
          <w:sz w:val="20"/>
          <w:szCs w:val="20"/>
        </w:rPr>
        <w:t xml:space="preserve">esta Secretaría </w:t>
      </w:r>
      <w:r w:rsidR="000D4C93" w:rsidRPr="00B41F32">
        <w:rPr>
          <w:rFonts w:ascii="Arial" w:hAnsi="Arial" w:cs="Arial"/>
          <w:sz w:val="20"/>
          <w:szCs w:val="20"/>
        </w:rPr>
        <w:t>de Finanzas,</w:t>
      </w:r>
      <w:r w:rsidR="00A52C03" w:rsidRPr="00B41F32">
        <w:rPr>
          <w:rFonts w:ascii="Arial" w:hAnsi="Arial" w:cs="Arial"/>
          <w:sz w:val="20"/>
          <w:szCs w:val="20"/>
        </w:rPr>
        <w:t xml:space="preserve"> por los Ayuntamientos de esta Entidad Federativa</w:t>
      </w:r>
      <w:r w:rsidR="00B41F32" w:rsidRPr="00B41F32">
        <w:rPr>
          <w:rFonts w:ascii="Arial" w:hAnsi="Arial" w:cs="Arial"/>
          <w:sz w:val="20"/>
          <w:szCs w:val="20"/>
        </w:rPr>
        <w:t>;</w:t>
      </w:r>
      <w:r w:rsidR="00D14F5C" w:rsidRPr="00B41F32">
        <w:rPr>
          <w:rFonts w:ascii="Arial" w:hAnsi="Arial" w:cs="Arial"/>
          <w:sz w:val="20"/>
          <w:szCs w:val="20"/>
        </w:rPr>
        <w:t xml:space="preserve"> </w:t>
      </w:r>
      <w:r w:rsidR="00A52C03" w:rsidRPr="00B41F32">
        <w:rPr>
          <w:rFonts w:ascii="Arial" w:hAnsi="Arial" w:cs="Arial"/>
          <w:sz w:val="20"/>
          <w:szCs w:val="20"/>
        </w:rPr>
        <w:t xml:space="preserve">se </w:t>
      </w:r>
      <w:r w:rsidR="00C827D1" w:rsidRPr="00B41F32">
        <w:rPr>
          <w:rFonts w:ascii="Arial" w:hAnsi="Arial" w:cs="Arial"/>
          <w:sz w:val="20"/>
          <w:szCs w:val="20"/>
        </w:rPr>
        <w:t>pueden</w:t>
      </w:r>
      <w:r w:rsidR="00D14F5C" w:rsidRPr="00B41F32">
        <w:rPr>
          <w:rFonts w:ascii="Arial" w:hAnsi="Arial" w:cs="Arial"/>
          <w:sz w:val="20"/>
          <w:szCs w:val="20"/>
        </w:rPr>
        <w:t xml:space="preserve"> presentar </w:t>
      </w:r>
      <w:r w:rsidRPr="00B41F32">
        <w:rPr>
          <w:rFonts w:ascii="Arial" w:hAnsi="Arial" w:cs="Arial"/>
          <w:sz w:val="20"/>
          <w:szCs w:val="20"/>
        </w:rPr>
        <w:t>en</w:t>
      </w:r>
      <w:r w:rsidRPr="00B41F32">
        <w:rPr>
          <w:rFonts w:ascii="Arial" w:hAnsi="Arial" w:cs="Arial"/>
          <w:b/>
          <w:sz w:val="20"/>
          <w:szCs w:val="20"/>
        </w:rPr>
        <w:t xml:space="preserve"> </w:t>
      </w:r>
      <w:r w:rsidR="00634F42" w:rsidRPr="00B41F32">
        <w:rPr>
          <w:rFonts w:ascii="Arial" w:hAnsi="Arial" w:cs="Arial"/>
          <w:bCs/>
          <w:sz w:val="20"/>
          <w:szCs w:val="20"/>
        </w:rPr>
        <w:t>original</w:t>
      </w:r>
      <w:r w:rsidR="00634F42" w:rsidRPr="00B41F32">
        <w:rPr>
          <w:rFonts w:ascii="Arial" w:hAnsi="Arial" w:cs="Arial"/>
          <w:sz w:val="20"/>
          <w:szCs w:val="20"/>
        </w:rPr>
        <w:t xml:space="preserve"> o</w:t>
      </w:r>
      <w:r w:rsidR="00831DC2" w:rsidRPr="00B41F32">
        <w:rPr>
          <w:rFonts w:ascii="Arial" w:hAnsi="Arial" w:cs="Arial"/>
          <w:sz w:val="20"/>
          <w:szCs w:val="20"/>
        </w:rPr>
        <w:t xml:space="preserve"> copia debidamente certificada</w:t>
      </w:r>
      <w:r w:rsidR="00C827D1" w:rsidRPr="00B41F32">
        <w:rPr>
          <w:rFonts w:ascii="Arial" w:hAnsi="Arial" w:cs="Arial"/>
          <w:sz w:val="20"/>
          <w:szCs w:val="20"/>
        </w:rPr>
        <w:t xml:space="preserve">, </w:t>
      </w:r>
      <w:r w:rsidR="00A52C03" w:rsidRPr="00B41F32">
        <w:rPr>
          <w:rFonts w:ascii="Arial" w:hAnsi="Arial" w:cs="Arial"/>
          <w:sz w:val="20"/>
          <w:szCs w:val="20"/>
        </w:rPr>
        <w:t>con excepción d</w:t>
      </w:r>
      <w:r w:rsidR="00C827D1" w:rsidRPr="00B41F32">
        <w:rPr>
          <w:rFonts w:ascii="Arial" w:hAnsi="Arial" w:cs="Arial"/>
          <w:sz w:val="20"/>
          <w:szCs w:val="20"/>
        </w:rPr>
        <w:t xml:space="preserve">el acta </w:t>
      </w:r>
      <w:r w:rsidR="00A52C03" w:rsidRPr="00B41F32">
        <w:rPr>
          <w:rFonts w:ascii="Arial" w:hAnsi="Arial" w:cs="Arial"/>
          <w:sz w:val="20"/>
          <w:szCs w:val="20"/>
        </w:rPr>
        <w:t xml:space="preserve">de sesión de cabildo por medio de la cual se señalan </w:t>
      </w:r>
      <w:r w:rsidR="00C827D1" w:rsidRPr="00B41F32">
        <w:rPr>
          <w:rFonts w:ascii="Arial" w:hAnsi="Arial" w:cs="Arial"/>
          <w:sz w:val="20"/>
          <w:szCs w:val="20"/>
        </w:rPr>
        <w:t>las cuentas bancarias</w:t>
      </w:r>
      <w:r w:rsidR="00A52C03" w:rsidRPr="00B41F32">
        <w:rPr>
          <w:rFonts w:ascii="Arial" w:hAnsi="Arial" w:cs="Arial"/>
          <w:sz w:val="20"/>
          <w:szCs w:val="20"/>
        </w:rPr>
        <w:t xml:space="preserve">, productivas y </w:t>
      </w:r>
      <w:r w:rsidR="00B41F32" w:rsidRPr="00B41F32">
        <w:rPr>
          <w:rFonts w:ascii="Arial" w:hAnsi="Arial" w:cs="Arial"/>
          <w:sz w:val="20"/>
          <w:szCs w:val="20"/>
        </w:rPr>
        <w:t>específicas</w:t>
      </w:r>
      <w:r w:rsidR="00A52C03" w:rsidRPr="00B41F32">
        <w:rPr>
          <w:rFonts w:ascii="Arial" w:hAnsi="Arial" w:cs="Arial"/>
          <w:sz w:val="20"/>
          <w:szCs w:val="20"/>
        </w:rPr>
        <w:t>, la cual se debe presentar en</w:t>
      </w:r>
      <w:r w:rsidR="00C827D1" w:rsidRPr="00B41F32">
        <w:rPr>
          <w:rFonts w:ascii="Arial" w:hAnsi="Arial" w:cs="Arial"/>
          <w:sz w:val="20"/>
          <w:szCs w:val="20"/>
        </w:rPr>
        <w:t xml:space="preserve"> original</w:t>
      </w:r>
      <w:r w:rsidR="00941A0A" w:rsidRPr="00B41F32">
        <w:rPr>
          <w:rFonts w:ascii="Arial" w:hAnsi="Arial" w:cs="Arial"/>
          <w:sz w:val="20"/>
          <w:szCs w:val="20"/>
        </w:rPr>
        <w:t>.</w:t>
      </w:r>
    </w:p>
    <w:p w14:paraId="17E1BDE7" w14:textId="77777777" w:rsidR="00B41F32" w:rsidRDefault="00B41F32" w:rsidP="00B41F3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827294B" w14:textId="170CD302" w:rsidR="00B41F32" w:rsidRDefault="00B41F32" w:rsidP="00D87B6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1F32">
        <w:rPr>
          <w:rFonts w:ascii="Arial" w:hAnsi="Arial" w:cs="Arial"/>
          <w:sz w:val="20"/>
          <w:szCs w:val="20"/>
        </w:rPr>
        <w:t xml:space="preserve">En caso de que las referidas actas de sesión de cabildo a que </w:t>
      </w:r>
      <w:r w:rsidR="00973F43">
        <w:rPr>
          <w:rFonts w:ascii="Arial" w:hAnsi="Arial" w:cs="Arial"/>
          <w:sz w:val="20"/>
          <w:szCs w:val="20"/>
        </w:rPr>
        <w:t>se refiere</w:t>
      </w:r>
      <w:r w:rsidRPr="00B41F32">
        <w:rPr>
          <w:rFonts w:ascii="Arial" w:hAnsi="Arial" w:cs="Arial"/>
          <w:sz w:val="20"/>
          <w:szCs w:val="20"/>
        </w:rPr>
        <w:t xml:space="preserve"> el artículo 46 de la Ley Orgánica Municipal del Estado de Oaxaca, se presenten </w:t>
      </w:r>
      <w:r w:rsidR="006751F3">
        <w:rPr>
          <w:rFonts w:ascii="Arial" w:hAnsi="Arial" w:cs="Arial"/>
          <w:sz w:val="20"/>
          <w:szCs w:val="20"/>
        </w:rPr>
        <w:t xml:space="preserve">en la Secretaría de Finanzas, </w:t>
      </w:r>
      <w:r w:rsidRPr="00B41F32">
        <w:rPr>
          <w:rFonts w:ascii="Arial" w:hAnsi="Arial" w:cs="Arial"/>
          <w:sz w:val="20"/>
          <w:szCs w:val="20"/>
        </w:rPr>
        <w:t>en</w:t>
      </w:r>
      <w:r w:rsidR="00941A0A" w:rsidRPr="00B41F32">
        <w:rPr>
          <w:rFonts w:ascii="Arial" w:hAnsi="Arial" w:cs="Arial"/>
          <w:sz w:val="20"/>
          <w:szCs w:val="20"/>
        </w:rPr>
        <w:t xml:space="preserve"> copias certificadas</w:t>
      </w:r>
      <w:r w:rsidRPr="00B41F32">
        <w:rPr>
          <w:rFonts w:ascii="Arial" w:hAnsi="Arial" w:cs="Arial"/>
          <w:sz w:val="20"/>
          <w:szCs w:val="20"/>
        </w:rPr>
        <w:t xml:space="preserve">; las mismas, </w:t>
      </w:r>
      <w:r w:rsidR="00941A0A" w:rsidRPr="00B41F32">
        <w:rPr>
          <w:rFonts w:ascii="Arial" w:hAnsi="Arial" w:cs="Arial"/>
          <w:sz w:val="20"/>
          <w:szCs w:val="20"/>
        </w:rPr>
        <w:t xml:space="preserve">deberán cumplir con </w:t>
      </w:r>
      <w:r w:rsidRPr="00B41F32">
        <w:rPr>
          <w:rFonts w:ascii="Arial" w:hAnsi="Arial" w:cs="Arial"/>
          <w:sz w:val="20"/>
          <w:szCs w:val="20"/>
        </w:rPr>
        <w:t xml:space="preserve">la formalidad </w:t>
      </w:r>
      <w:r w:rsidR="00941A0A" w:rsidRPr="00B41F32">
        <w:rPr>
          <w:rFonts w:ascii="Arial" w:hAnsi="Arial" w:cs="Arial"/>
          <w:sz w:val="20"/>
          <w:szCs w:val="20"/>
        </w:rPr>
        <w:t>siguiente:</w:t>
      </w:r>
    </w:p>
    <w:p w14:paraId="41680D18" w14:textId="77777777" w:rsidR="00B41F32" w:rsidRPr="00B41F32" w:rsidRDefault="00B41F32" w:rsidP="00B41F32">
      <w:pPr>
        <w:pStyle w:val="Prrafodelista"/>
        <w:rPr>
          <w:rFonts w:ascii="Arial" w:hAnsi="Arial" w:cs="Arial"/>
          <w:sz w:val="20"/>
          <w:szCs w:val="20"/>
        </w:rPr>
      </w:pPr>
    </w:p>
    <w:p w14:paraId="0E05EC09" w14:textId="61CFD6DC" w:rsidR="00A22E9C" w:rsidRDefault="00A22E9C" w:rsidP="00B41F3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</w:t>
      </w:r>
      <w:r w:rsidR="00831DC2" w:rsidRPr="00B41F32">
        <w:rPr>
          <w:rFonts w:ascii="Arial" w:hAnsi="Arial" w:cs="Arial"/>
          <w:sz w:val="20"/>
          <w:szCs w:val="20"/>
        </w:rPr>
        <w:t xml:space="preserve">ada acta </w:t>
      </w:r>
      <w:r w:rsidR="00B41F32">
        <w:rPr>
          <w:rFonts w:ascii="Arial" w:hAnsi="Arial" w:cs="Arial"/>
          <w:sz w:val="20"/>
          <w:szCs w:val="20"/>
        </w:rPr>
        <w:t>de sesión de cabildo</w:t>
      </w:r>
      <w:r>
        <w:rPr>
          <w:rFonts w:ascii="Arial" w:hAnsi="Arial" w:cs="Arial"/>
          <w:sz w:val="20"/>
          <w:szCs w:val="20"/>
        </w:rPr>
        <w:t xml:space="preserve"> llevada a cabo por el Ayuntamiento Constitucional</w:t>
      </w:r>
      <w:r w:rsidR="00B41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formará</w:t>
      </w:r>
      <w:r w:rsidR="00B41F32">
        <w:rPr>
          <w:rFonts w:ascii="Arial" w:hAnsi="Arial" w:cs="Arial"/>
          <w:sz w:val="20"/>
          <w:szCs w:val="20"/>
        </w:rPr>
        <w:t xml:space="preserve"> un cuadernillo certificado,</w:t>
      </w:r>
      <w:r>
        <w:rPr>
          <w:rFonts w:ascii="Arial" w:hAnsi="Arial" w:cs="Arial"/>
          <w:sz w:val="20"/>
          <w:szCs w:val="20"/>
        </w:rPr>
        <w:t xml:space="preserve"> el cual deberá estar debidamente foliado </w:t>
      </w:r>
      <w:r w:rsidR="00996E68">
        <w:rPr>
          <w:rFonts w:ascii="Arial" w:hAnsi="Arial" w:cs="Arial"/>
          <w:sz w:val="20"/>
          <w:szCs w:val="20"/>
        </w:rPr>
        <w:t xml:space="preserve">(las hojas útiles) </w:t>
      </w:r>
      <w:r>
        <w:rPr>
          <w:rFonts w:ascii="Arial" w:hAnsi="Arial" w:cs="Arial"/>
          <w:sz w:val="20"/>
          <w:szCs w:val="20"/>
        </w:rPr>
        <w:t>y entre sellado</w:t>
      </w:r>
      <w:r w:rsidR="00996E68">
        <w:rPr>
          <w:rFonts w:ascii="Arial" w:hAnsi="Arial" w:cs="Arial"/>
          <w:sz w:val="20"/>
          <w:szCs w:val="20"/>
        </w:rPr>
        <w:t>; del mismo modo, las hojas en blanco deberán ser testadas con la leyenda sin texto;</w:t>
      </w:r>
      <w:r>
        <w:rPr>
          <w:rFonts w:ascii="Arial" w:hAnsi="Arial" w:cs="Arial"/>
          <w:sz w:val="20"/>
          <w:szCs w:val="20"/>
        </w:rPr>
        <w:t xml:space="preserve"> y además, en la hoja donde se realice la certificación</w:t>
      </w:r>
      <w:r w:rsidR="00996E68">
        <w:rPr>
          <w:rFonts w:ascii="Arial" w:hAnsi="Arial" w:cs="Arial"/>
          <w:sz w:val="20"/>
          <w:szCs w:val="20"/>
        </w:rPr>
        <w:t xml:space="preserve"> y la cual debe estar integrada al final del cuadernillo</w:t>
      </w:r>
      <w:r>
        <w:rPr>
          <w:rFonts w:ascii="Arial" w:hAnsi="Arial" w:cs="Arial"/>
          <w:sz w:val="20"/>
          <w:szCs w:val="20"/>
        </w:rPr>
        <w:t xml:space="preserve">, se precisara de cuantas hojas se integra dicho cuadernillo certificado y deberá contener el nombre completo del Secretario Municipal, </w:t>
      </w:r>
      <w:r w:rsidR="005E4AE0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como su firma correspondiente y el sello oficial del cargo que ostenta.</w:t>
      </w:r>
    </w:p>
    <w:p w14:paraId="5E2C4529" w14:textId="50CA951E" w:rsidR="00FD12EC" w:rsidRDefault="00FD12EC" w:rsidP="00FD12EC">
      <w:pPr>
        <w:jc w:val="both"/>
        <w:rPr>
          <w:rFonts w:ascii="Arial" w:hAnsi="Arial" w:cs="Arial"/>
          <w:sz w:val="20"/>
          <w:szCs w:val="20"/>
        </w:rPr>
      </w:pPr>
    </w:p>
    <w:p w14:paraId="03041820" w14:textId="77777777" w:rsidR="00996E68" w:rsidRPr="00996E68" w:rsidRDefault="00FD12EC" w:rsidP="00D87B6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996E68">
        <w:rPr>
          <w:rFonts w:ascii="Arial" w:hAnsi="Arial" w:cs="Arial"/>
          <w:sz w:val="20"/>
          <w:szCs w:val="20"/>
        </w:rPr>
        <w:t>En las actas de sesión de cabildo, que se lleven a cabo</w:t>
      </w:r>
      <w:r w:rsidR="00996E68" w:rsidRPr="00996E68">
        <w:rPr>
          <w:rFonts w:ascii="Arial" w:hAnsi="Arial" w:cs="Arial"/>
          <w:sz w:val="20"/>
          <w:szCs w:val="20"/>
        </w:rPr>
        <w:t>, una vez realizada</w:t>
      </w:r>
      <w:r w:rsidRPr="00996E68">
        <w:rPr>
          <w:rFonts w:ascii="Arial" w:hAnsi="Arial" w:cs="Arial"/>
          <w:sz w:val="20"/>
          <w:szCs w:val="20"/>
        </w:rPr>
        <w:t xml:space="preserve"> la designación del Secretario Municipal, las mismas deberán estar firmadas y selladas al margen, y al final deberá contener el nombre </w:t>
      </w:r>
      <w:r w:rsidR="00996E68" w:rsidRPr="00996E68">
        <w:rPr>
          <w:rFonts w:ascii="Arial" w:hAnsi="Arial" w:cs="Arial"/>
          <w:sz w:val="20"/>
          <w:szCs w:val="20"/>
        </w:rPr>
        <w:t xml:space="preserve">completo </w:t>
      </w:r>
      <w:r w:rsidRPr="00996E68">
        <w:rPr>
          <w:rFonts w:ascii="Arial" w:hAnsi="Arial" w:cs="Arial"/>
          <w:sz w:val="20"/>
          <w:szCs w:val="20"/>
        </w:rPr>
        <w:t xml:space="preserve">del Secretario Municipal, su firma correspondiente y sello oficial; así como </w:t>
      </w:r>
      <w:r w:rsidR="00996E68" w:rsidRPr="00996E68">
        <w:rPr>
          <w:rFonts w:ascii="Arial" w:hAnsi="Arial" w:cs="Arial"/>
          <w:sz w:val="20"/>
          <w:szCs w:val="20"/>
        </w:rPr>
        <w:t xml:space="preserve">al final de la misma, deberá llevar </w:t>
      </w:r>
      <w:r w:rsidRPr="00996E68">
        <w:rPr>
          <w:rFonts w:ascii="Arial" w:hAnsi="Arial" w:cs="Arial"/>
          <w:sz w:val="20"/>
          <w:szCs w:val="20"/>
        </w:rPr>
        <w:t>la leyenda “DOY FE”. Lo anterior, conforme lo dispone el artículo 92, fracción IV, de la Ley Orgánica Municipal del Estado de Oaxaca</w:t>
      </w:r>
      <w:r w:rsidR="00996E68" w:rsidRPr="00996E68">
        <w:rPr>
          <w:rFonts w:ascii="Arial" w:hAnsi="Arial" w:cs="Arial"/>
          <w:sz w:val="20"/>
          <w:szCs w:val="20"/>
        </w:rPr>
        <w:t>.</w:t>
      </w:r>
    </w:p>
    <w:p w14:paraId="577957FF" w14:textId="77777777" w:rsidR="00996E68" w:rsidRPr="00996E68" w:rsidRDefault="00996E68" w:rsidP="00996E6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34F44F4E" w14:textId="7974501F" w:rsidR="004B2536" w:rsidRPr="00996E68" w:rsidRDefault="004B2536" w:rsidP="00D87B6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996E68">
        <w:rPr>
          <w:rFonts w:ascii="Arial" w:hAnsi="Arial" w:cs="Arial"/>
          <w:bCs/>
          <w:sz w:val="20"/>
          <w:szCs w:val="20"/>
        </w:rPr>
        <w:t xml:space="preserve">Las </w:t>
      </w:r>
      <w:r w:rsidR="00D24C89" w:rsidRPr="00996E68">
        <w:rPr>
          <w:rFonts w:ascii="Arial" w:hAnsi="Arial" w:cs="Arial"/>
          <w:bCs/>
          <w:sz w:val="20"/>
          <w:szCs w:val="20"/>
        </w:rPr>
        <w:t>actas</w:t>
      </w:r>
      <w:r w:rsidR="00015142" w:rsidRPr="00996E68">
        <w:rPr>
          <w:rFonts w:ascii="Arial" w:hAnsi="Arial" w:cs="Arial"/>
          <w:bCs/>
          <w:sz w:val="20"/>
          <w:szCs w:val="20"/>
        </w:rPr>
        <w:t xml:space="preserve"> de</w:t>
      </w:r>
      <w:r w:rsidR="00D24C89" w:rsidRPr="00996E68">
        <w:rPr>
          <w:rFonts w:ascii="Arial" w:hAnsi="Arial" w:cs="Arial"/>
          <w:bCs/>
          <w:sz w:val="20"/>
          <w:szCs w:val="20"/>
        </w:rPr>
        <w:t xml:space="preserve"> </w:t>
      </w:r>
      <w:r w:rsidRPr="00996E68">
        <w:rPr>
          <w:rFonts w:ascii="Arial" w:hAnsi="Arial" w:cs="Arial"/>
          <w:bCs/>
          <w:sz w:val="20"/>
          <w:szCs w:val="20"/>
        </w:rPr>
        <w:t>sesiones de cabildo</w:t>
      </w:r>
      <w:r w:rsidR="00996E68">
        <w:rPr>
          <w:rFonts w:ascii="Arial" w:hAnsi="Arial" w:cs="Arial"/>
          <w:bCs/>
          <w:sz w:val="20"/>
          <w:szCs w:val="20"/>
        </w:rPr>
        <w:t>,</w:t>
      </w:r>
      <w:r w:rsidRPr="00996E68">
        <w:rPr>
          <w:rFonts w:ascii="Arial" w:hAnsi="Arial" w:cs="Arial"/>
          <w:bCs/>
          <w:sz w:val="20"/>
          <w:szCs w:val="20"/>
        </w:rPr>
        <w:t xml:space="preserve"> </w:t>
      </w:r>
      <w:r w:rsidR="00996E68">
        <w:rPr>
          <w:rFonts w:ascii="Arial" w:hAnsi="Arial" w:cs="Arial"/>
          <w:bCs/>
          <w:sz w:val="20"/>
          <w:szCs w:val="20"/>
        </w:rPr>
        <w:t xml:space="preserve">precisadas en el artículo 46 de la Ley Orgánica Municipal del Estado de Oaxaca, </w:t>
      </w:r>
      <w:r w:rsidR="008735B4" w:rsidRPr="00996E68">
        <w:rPr>
          <w:rFonts w:ascii="Arial" w:hAnsi="Arial" w:cs="Arial"/>
          <w:bCs/>
          <w:sz w:val="20"/>
          <w:szCs w:val="20"/>
        </w:rPr>
        <w:t>se llevará</w:t>
      </w:r>
      <w:r w:rsidR="0064146E" w:rsidRPr="00996E68">
        <w:rPr>
          <w:rFonts w:ascii="Arial" w:hAnsi="Arial" w:cs="Arial"/>
          <w:bCs/>
          <w:sz w:val="20"/>
          <w:szCs w:val="20"/>
        </w:rPr>
        <w:t xml:space="preserve">n </w:t>
      </w:r>
      <w:r w:rsidR="00996E68">
        <w:rPr>
          <w:rFonts w:ascii="Arial" w:hAnsi="Arial" w:cs="Arial"/>
          <w:bCs/>
          <w:sz w:val="20"/>
          <w:szCs w:val="20"/>
        </w:rPr>
        <w:t xml:space="preserve">en el </w:t>
      </w:r>
      <w:r w:rsidRPr="00996E68">
        <w:rPr>
          <w:rFonts w:ascii="Arial" w:hAnsi="Arial" w:cs="Arial"/>
          <w:bCs/>
          <w:sz w:val="20"/>
          <w:szCs w:val="20"/>
        </w:rPr>
        <w:t>orden</w:t>
      </w:r>
      <w:r w:rsidR="00C827D1" w:rsidRPr="00996E68">
        <w:rPr>
          <w:rFonts w:ascii="Arial" w:hAnsi="Arial" w:cs="Arial"/>
          <w:bCs/>
          <w:sz w:val="20"/>
          <w:szCs w:val="20"/>
        </w:rPr>
        <w:t xml:space="preserve"> cronológico</w:t>
      </w:r>
      <w:r w:rsidR="00996E68">
        <w:rPr>
          <w:rFonts w:ascii="Arial" w:hAnsi="Arial" w:cs="Arial"/>
          <w:bCs/>
          <w:sz w:val="20"/>
          <w:szCs w:val="20"/>
        </w:rPr>
        <w:t xml:space="preserve"> siguiente</w:t>
      </w:r>
      <w:r w:rsidRPr="00996E68">
        <w:rPr>
          <w:rFonts w:ascii="Arial" w:hAnsi="Arial" w:cs="Arial"/>
          <w:bCs/>
          <w:sz w:val="20"/>
          <w:szCs w:val="20"/>
        </w:rPr>
        <w:t>:</w:t>
      </w:r>
    </w:p>
    <w:p w14:paraId="1B9331B7" w14:textId="77777777" w:rsidR="00D24C89" w:rsidRPr="002B079E" w:rsidRDefault="00D24C89" w:rsidP="00D87B6A">
      <w:pPr>
        <w:jc w:val="both"/>
        <w:rPr>
          <w:rFonts w:ascii="Arial" w:hAnsi="Arial" w:cs="Arial"/>
          <w:b/>
          <w:sz w:val="20"/>
          <w:szCs w:val="20"/>
        </w:rPr>
      </w:pPr>
    </w:p>
    <w:p w14:paraId="78E6ECCE" w14:textId="3BB07F2E" w:rsidR="004B2536" w:rsidRDefault="004B2536" w:rsidP="00996E68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B709E">
        <w:rPr>
          <w:rFonts w:ascii="Arial" w:hAnsi="Arial" w:cs="Arial"/>
          <w:b/>
          <w:bCs/>
          <w:sz w:val="20"/>
          <w:szCs w:val="20"/>
        </w:rPr>
        <w:t>Acta de instalación</w:t>
      </w:r>
      <w:r w:rsidR="00ED6C40" w:rsidRPr="00EB709E">
        <w:rPr>
          <w:rFonts w:ascii="Arial" w:hAnsi="Arial" w:cs="Arial"/>
          <w:b/>
          <w:bCs/>
          <w:sz w:val="20"/>
          <w:szCs w:val="20"/>
        </w:rPr>
        <w:t xml:space="preserve"> </w:t>
      </w:r>
      <w:r w:rsidR="00D24C89" w:rsidRPr="00EB709E">
        <w:rPr>
          <w:rFonts w:ascii="Arial" w:hAnsi="Arial" w:cs="Arial"/>
          <w:b/>
          <w:bCs/>
          <w:sz w:val="20"/>
          <w:szCs w:val="20"/>
        </w:rPr>
        <w:t>de cabildo</w:t>
      </w:r>
      <w:r w:rsidR="00D92B07">
        <w:rPr>
          <w:rFonts w:ascii="Arial" w:hAnsi="Arial" w:cs="Arial"/>
          <w:b/>
          <w:bCs/>
          <w:sz w:val="20"/>
          <w:szCs w:val="20"/>
        </w:rPr>
        <w:t xml:space="preserve">, </w:t>
      </w:r>
      <w:r w:rsidR="00D92B07" w:rsidRPr="00D92B07">
        <w:rPr>
          <w:rFonts w:ascii="Arial" w:hAnsi="Arial" w:cs="Arial"/>
          <w:sz w:val="20"/>
          <w:szCs w:val="20"/>
        </w:rPr>
        <w:t xml:space="preserve">la cual </w:t>
      </w:r>
      <w:r w:rsidR="00D92B07">
        <w:rPr>
          <w:rFonts w:ascii="Arial" w:hAnsi="Arial" w:cs="Arial"/>
          <w:sz w:val="20"/>
          <w:szCs w:val="20"/>
        </w:rPr>
        <w:t>se</w:t>
      </w:r>
      <w:r w:rsidR="00D24C89" w:rsidRPr="002B079E">
        <w:rPr>
          <w:rFonts w:ascii="Arial" w:hAnsi="Arial" w:cs="Arial"/>
          <w:sz w:val="20"/>
          <w:szCs w:val="20"/>
        </w:rPr>
        <w:t xml:space="preserve"> </w:t>
      </w:r>
      <w:r w:rsidR="00D92B07">
        <w:rPr>
          <w:rFonts w:ascii="Arial" w:hAnsi="Arial" w:cs="Arial"/>
          <w:sz w:val="20"/>
          <w:szCs w:val="20"/>
        </w:rPr>
        <w:t xml:space="preserve">debe </w:t>
      </w:r>
      <w:r w:rsidR="00D24C89" w:rsidRPr="002B079E">
        <w:rPr>
          <w:rFonts w:ascii="Arial" w:hAnsi="Arial" w:cs="Arial"/>
          <w:sz w:val="20"/>
          <w:szCs w:val="20"/>
        </w:rPr>
        <w:t xml:space="preserve">celebrar </w:t>
      </w:r>
      <w:r w:rsidR="00ED6C40" w:rsidRPr="002B079E">
        <w:rPr>
          <w:rFonts w:ascii="Arial" w:hAnsi="Arial" w:cs="Arial"/>
          <w:sz w:val="20"/>
          <w:szCs w:val="20"/>
        </w:rPr>
        <w:t>a las</w:t>
      </w:r>
      <w:r w:rsidRPr="002B079E">
        <w:rPr>
          <w:rFonts w:ascii="Arial" w:hAnsi="Arial" w:cs="Arial"/>
          <w:sz w:val="20"/>
          <w:szCs w:val="20"/>
        </w:rPr>
        <w:t xml:space="preserve"> </w:t>
      </w:r>
      <w:r w:rsidR="00ED6C40" w:rsidRPr="002B079E">
        <w:rPr>
          <w:rFonts w:ascii="Arial" w:hAnsi="Arial" w:cs="Arial"/>
          <w:sz w:val="20"/>
          <w:szCs w:val="20"/>
        </w:rPr>
        <w:t xml:space="preserve">10:00 horas </w:t>
      </w:r>
      <w:r w:rsidR="00D24C89" w:rsidRPr="002B079E">
        <w:rPr>
          <w:rFonts w:ascii="Arial" w:hAnsi="Arial" w:cs="Arial"/>
          <w:sz w:val="20"/>
          <w:szCs w:val="20"/>
        </w:rPr>
        <w:t xml:space="preserve">del </w:t>
      </w:r>
      <w:r w:rsidR="00015142" w:rsidRPr="002B079E">
        <w:rPr>
          <w:rFonts w:ascii="Arial" w:hAnsi="Arial" w:cs="Arial"/>
          <w:sz w:val="20"/>
          <w:szCs w:val="20"/>
        </w:rPr>
        <w:t>día</w:t>
      </w:r>
      <w:r w:rsidR="00D24C89" w:rsidRPr="002B079E">
        <w:rPr>
          <w:rFonts w:ascii="Arial" w:hAnsi="Arial" w:cs="Arial"/>
          <w:sz w:val="20"/>
          <w:szCs w:val="20"/>
        </w:rPr>
        <w:t xml:space="preserve"> 1 de enero del año que corresponda</w:t>
      </w:r>
      <w:r w:rsidR="00015142" w:rsidRPr="002B079E">
        <w:rPr>
          <w:rFonts w:ascii="Arial" w:hAnsi="Arial" w:cs="Arial"/>
          <w:sz w:val="20"/>
          <w:szCs w:val="20"/>
        </w:rPr>
        <w:t xml:space="preserve">, como lo </w:t>
      </w:r>
      <w:r w:rsidR="00D92B07">
        <w:rPr>
          <w:rFonts w:ascii="Arial" w:hAnsi="Arial" w:cs="Arial"/>
          <w:sz w:val="20"/>
          <w:szCs w:val="20"/>
        </w:rPr>
        <w:t>establece</w:t>
      </w:r>
      <w:r w:rsidR="00015142" w:rsidRPr="002B079E">
        <w:rPr>
          <w:rFonts w:ascii="Arial" w:hAnsi="Arial" w:cs="Arial"/>
          <w:sz w:val="20"/>
          <w:szCs w:val="20"/>
        </w:rPr>
        <w:t xml:space="preserve"> el artículo</w:t>
      </w:r>
      <w:r w:rsidRPr="002B079E">
        <w:rPr>
          <w:rFonts w:ascii="Arial" w:hAnsi="Arial" w:cs="Arial"/>
          <w:sz w:val="20"/>
          <w:szCs w:val="20"/>
        </w:rPr>
        <w:t xml:space="preserve"> 36 de la Ley Orgánica</w:t>
      </w:r>
      <w:r w:rsidR="00015142" w:rsidRPr="002B079E">
        <w:rPr>
          <w:rFonts w:ascii="Arial" w:hAnsi="Arial" w:cs="Arial"/>
          <w:sz w:val="20"/>
          <w:szCs w:val="20"/>
        </w:rPr>
        <w:t xml:space="preserve"> Municipal del Estado de Oaxaca</w:t>
      </w:r>
      <w:r w:rsidR="00D92B07">
        <w:rPr>
          <w:rFonts w:ascii="Arial" w:hAnsi="Arial" w:cs="Arial"/>
          <w:sz w:val="20"/>
          <w:szCs w:val="20"/>
        </w:rPr>
        <w:t>;</w:t>
      </w:r>
      <w:r w:rsidR="00BE4426" w:rsidRPr="002B079E">
        <w:rPr>
          <w:rFonts w:ascii="Arial" w:hAnsi="Arial" w:cs="Arial"/>
          <w:sz w:val="20"/>
          <w:szCs w:val="20"/>
        </w:rPr>
        <w:t xml:space="preserve"> </w:t>
      </w:r>
      <w:r w:rsidR="00D92B07">
        <w:rPr>
          <w:rFonts w:ascii="Arial" w:hAnsi="Arial" w:cs="Arial"/>
          <w:sz w:val="20"/>
          <w:szCs w:val="20"/>
        </w:rPr>
        <w:t>l</w:t>
      </w:r>
      <w:r w:rsidR="00BE4426" w:rsidRPr="002B079E">
        <w:rPr>
          <w:rFonts w:ascii="Arial" w:hAnsi="Arial" w:cs="Arial"/>
          <w:sz w:val="20"/>
          <w:szCs w:val="20"/>
        </w:rPr>
        <w:t xml:space="preserve">o anterior, únicamente en caso de </w:t>
      </w:r>
      <w:r w:rsidR="000B2E79" w:rsidRPr="002B079E">
        <w:rPr>
          <w:rFonts w:ascii="Arial" w:hAnsi="Arial" w:cs="Arial"/>
          <w:sz w:val="20"/>
          <w:szCs w:val="20"/>
        </w:rPr>
        <w:t xml:space="preserve">tratarse de </w:t>
      </w:r>
      <w:r w:rsidR="00D92B07">
        <w:rPr>
          <w:rFonts w:ascii="Arial" w:hAnsi="Arial" w:cs="Arial"/>
          <w:sz w:val="20"/>
          <w:szCs w:val="20"/>
        </w:rPr>
        <w:t>los</w:t>
      </w:r>
      <w:r w:rsidR="00BE4426" w:rsidRPr="002B079E">
        <w:rPr>
          <w:rFonts w:ascii="Arial" w:hAnsi="Arial" w:cs="Arial"/>
          <w:sz w:val="20"/>
          <w:szCs w:val="20"/>
        </w:rPr>
        <w:t xml:space="preserve"> Ayuntamiento</w:t>
      </w:r>
      <w:r w:rsidR="00D92B07">
        <w:rPr>
          <w:rFonts w:ascii="Arial" w:hAnsi="Arial" w:cs="Arial"/>
          <w:sz w:val="20"/>
          <w:szCs w:val="20"/>
        </w:rPr>
        <w:t>s</w:t>
      </w:r>
      <w:r w:rsidR="00BE4426" w:rsidRPr="002B079E">
        <w:rPr>
          <w:rFonts w:ascii="Arial" w:hAnsi="Arial" w:cs="Arial"/>
          <w:sz w:val="20"/>
          <w:szCs w:val="20"/>
        </w:rPr>
        <w:t xml:space="preserve"> Constitucional</w:t>
      </w:r>
      <w:r w:rsidR="00D92B07">
        <w:rPr>
          <w:rFonts w:ascii="Arial" w:hAnsi="Arial" w:cs="Arial"/>
          <w:sz w:val="20"/>
          <w:szCs w:val="20"/>
        </w:rPr>
        <w:t>es</w:t>
      </w:r>
      <w:r w:rsidR="00BE4426" w:rsidRPr="002B079E">
        <w:rPr>
          <w:rFonts w:ascii="Arial" w:hAnsi="Arial" w:cs="Arial"/>
          <w:sz w:val="20"/>
          <w:szCs w:val="20"/>
        </w:rPr>
        <w:t>, que inicie</w:t>
      </w:r>
      <w:r w:rsidR="00D92B07">
        <w:rPr>
          <w:rFonts w:ascii="Arial" w:hAnsi="Arial" w:cs="Arial"/>
          <w:sz w:val="20"/>
          <w:szCs w:val="20"/>
        </w:rPr>
        <w:t>n</w:t>
      </w:r>
      <w:r w:rsidR="00BE4426" w:rsidRPr="002B079E">
        <w:rPr>
          <w:rFonts w:ascii="Arial" w:hAnsi="Arial" w:cs="Arial"/>
          <w:sz w:val="20"/>
          <w:szCs w:val="20"/>
        </w:rPr>
        <w:t xml:space="preserve"> su periodo </w:t>
      </w:r>
      <w:r w:rsidR="00EF5D95">
        <w:rPr>
          <w:rFonts w:ascii="Arial" w:hAnsi="Arial" w:cs="Arial"/>
          <w:sz w:val="20"/>
          <w:szCs w:val="20"/>
        </w:rPr>
        <w:t>C</w:t>
      </w:r>
      <w:r w:rsidR="000B2E79" w:rsidRPr="002B079E">
        <w:rPr>
          <w:rFonts w:ascii="Arial" w:hAnsi="Arial" w:cs="Arial"/>
          <w:sz w:val="20"/>
          <w:szCs w:val="20"/>
        </w:rPr>
        <w:t>onstitucional</w:t>
      </w:r>
      <w:r w:rsidR="00BE4426" w:rsidRPr="002B079E">
        <w:rPr>
          <w:rFonts w:ascii="Arial" w:hAnsi="Arial" w:cs="Arial"/>
          <w:sz w:val="20"/>
          <w:szCs w:val="20"/>
        </w:rPr>
        <w:t xml:space="preserve"> el </w:t>
      </w:r>
      <w:r w:rsidR="00D92B07">
        <w:rPr>
          <w:rFonts w:ascii="Arial" w:hAnsi="Arial" w:cs="Arial"/>
          <w:sz w:val="20"/>
          <w:szCs w:val="20"/>
        </w:rPr>
        <w:t xml:space="preserve">día </w:t>
      </w:r>
      <w:r w:rsidR="00BE4426" w:rsidRPr="002B079E">
        <w:rPr>
          <w:rFonts w:ascii="Arial" w:hAnsi="Arial" w:cs="Arial"/>
          <w:sz w:val="20"/>
          <w:szCs w:val="20"/>
        </w:rPr>
        <w:t xml:space="preserve">1 de enero </w:t>
      </w:r>
      <w:r w:rsidR="000B2E79" w:rsidRPr="002B079E">
        <w:rPr>
          <w:rFonts w:ascii="Arial" w:hAnsi="Arial" w:cs="Arial"/>
          <w:sz w:val="20"/>
          <w:szCs w:val="20"/>
        </w:rPr>
        <w:t>del año correspondiente</w:t>
      </w:r>
      <w:r w:rsidR="008269B0" w:rsidRPr="002B079E">
        <w:rPr>
          <w:rFonts w:ascii="Arial" w:hAnsi="Arial" w:cs="Arial"/>
          <w:sz w:val="20"/>
          <w:szCs w:val="20"/>
        </w:rPr>
        <w:t>;</w:t>
      </w:r>
      <w:r w:rsidR="000B2E79" w:rsidRPr="002B079E">
        <w:rPr>
          <w:rFonts w:ascii="Arial" w:hAnsi="Arial" w:cs="Arial"/>
          <w:sz w:val="20"/>
          <w:szCs w:val="20"/>
        </w:rPr>
        <w:t xml:space="preserve"> y respecto</w:t>
      </w:r>
      <w:r w:rsidR="008269B0" w:rsidRPr="002B079E">
        <w:rPr>
          <w:rFonts w:ascii="Arial" w:hAnsi="Arial" w:cs="Arial"/>
          <w:sz w:val="20"/>
          <w:szCs w:val="20"/>
        </w:rPr>
        <w:t xml:space="preserve"> a los municipios que se elijan por </w:t>
      </w:r>
      <w:r w:rsidR="00B04B3D" w:rsidRPr="002B079E">
        <w:rPr>
          <w:rFonts w:ascii="Arial" w:hAnsi="Arial" w:cs="Arial"/>
          <w:sz w:val="20"/>
          <w:szCs w:val="20"/>
        </w:rPr>
        <w:t xml:space="preserve">el </w:t>
      </w:r>
      <w:r w:rsidR="008269B0" w:rsidRPr="002B079E">
        <w:rPr>
          <w:rFonts w:ascii="Arial" w:hAnsi="Arial" w:cs="Arial"/>
          <w:sz w:val="20"/>
          <w:szCs w:val="20"/>
        </w:rPr>
        <w:t>sistema de usos y costumbres (cada año, cada año y medio, cada dos año</w:t>
      </w:r>
      <w:r w:rsidR="008735B4" w:rsidRPr="002B079E">
        <w:rPr>
          <w:rFonts w:ascii="Arial" w:hAnsi="Arial" w:cs="Arial"/>
          <w:sz w:val="20"/>
          <w:szCs w:val="20"/>
        </w:rPr>
        <w:t>s</w:t>
      </w:r>
      <w:r w:rsidR="008269B0" w:rsidRPr="002B079E">
        <w:rPr>
          <w:rFonts w:ascii="Arial" w:hAnsi="Arial" w:cs="Arial"/>
          <w:sz w:val="20"/>
          <w:szCs w:val="20"/>
        </w:rPr>
        <w:t xml:space="preserve"> y cada tres años, respectivamente), se estará a la fecha en que les corresponda instalarse de acuer</w:t>
      </w:r>
      <w:r w:rsidR="00B04B3D" w:rsidRPr="002B079E">
        <w:rPr>
          <w:rFonts w:ascii="Arial" w:hAnsi="Arial" w:cs="Arial"/>
          <w:sz w:val="20"/>
          <w:szCs w:val="20"/>
        </w:rPr>
        <w:t>do a su sistema consuetudinario, tomando en cuenta las formalidades señaladas en el artículo referido.</w:t>
      </w:r>
      <w:r w:rsidR="008269B0" w:rsidRPr="002B079E">
        <w:rPr>
          <w:rFonts w:ascii="Arial" w:hAnsi="Arial" w:cs="Arial"/>
          <w:sz w:val="20"/>
          <w:szCs w:val="20"/>
        </w:rPr>
        <w:t xml:space="preserve">  </w:t>
      </w:r>
    </w:p>
    <w:p w14:paraId="6D27D49E" w14:textId="77777777" w:rsidR="00996E68" w:rsidRPr="002B079E" w:rsidRDefault="00996E68" w:rsidP="00996E68">
      <w:pPr>
        <w:pStyle w:val="Prrafodelista"/>
        <w:ind w:left="1134"/>
        <w:jc w:val="both"/>
        <w:rPr>
          <w:rFonts w:ascii="Arial" w:hAnsi="Arial" w:cs="Arial"/>
          <w:sz w:val="20"/>
          <w:szCs w:val="20"/>
        </w:rPr>
      </w:pPr>
    </w:p>
    <w:p w14:paraId="7753A674" w14:textId="76DD2AB3" w:rsidR="001806EB" w:rsidRDefault="001806EB" w:rsidP="00996E68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EF5D95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502730">
        <w:rPr>
          <w:rFonts w:ascii="Arial" w:hAnsi="Arial" w:cs="Arial"/>
          <w:b/>
          <w:bCs/>
          <w:sz w:val="20"/>
          <w:szCs w:val="20"/>
        </w:rPr>
        <w:t xml:space="preserve">la primera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sesión </w:t>
      </w:r>
      <w:r w:rsidR="00115683">
        <w:rPr>
          <w:rFonts w:ascii="Arial" w:hAnsi="Arial" w:cs="Arial"/>
          <w:b/>
          <w:bCs/>
          <w:sz w:val="20"/>
          <w:szCs w:val="20"/>
        </w:rPr>
        <w:t xml:space="preserve">ordinaria 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de cabildo </w:t>
      </w:r>
      <w:r w:rsidR="00115683">
        <w:rPr>
          <w:rFonts w:ascii="Arial" w:hAnsi="Arial" w:cs="Arial"/>
          <w:b/>
          <w:bCs/>
          <w:sz w:val="20"/>
          <w:szCs w:val="20"/>
        </w:rPr>
        <w:t>para la asignación de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Sindicaturas y </w:t>
      </w:r>
      <w:r w:rsidR="00C82104" w:rsidRPr="00EF5D95">
        <w:rPr>
          <w:rFonts w:ascii="Arial" w:hAnsi="Arial" w:cs="Arial"/>
          <w:b/>
          <w:bCs/>
          <w:sz w:val="20"/>
          <w:szCs w:val="20"/>
        </w:rPr>
        <w:t>Regidurías</w:t>
      </w:r>
      <w:r w:rsidRPr="00EF5D95">
        <w:rPr>
          <w:rFonts w:ascii="Arial" w:hAnsi="Arial" w:cs="Arial"/>
          <w:b/>
          <w:bCs/>
          <w:sz w:val="20"/>
          <w:szCs w:val="20"/>
        </w:rPr>
        <w:t xml:space="preserve"> </w:t>
      </w:r>
      <w:r w:rsidR="00115683">
        <w:rPr>
          <w:rFonts w:ascii="Arial" w:hAnsi="Arial" w:cs="Arial"/>
          <w:b/>
          <w:bCs/>
          <w:sz w:val="20"/>
          <w:szCs w:val="20"/>
        </w:rPr>
        <w:t>y designación de Comisiones Municipales</w:t>
      </w:r>
      <w:r w:rsidRPr="002B079E">
        <w:rPr>
          <w:rFonts w:ascii="Arial" w:hAnsi="Arial" w:cs="Arial"/>
          <w:sz w:val="20"/>
          <w:szCs w:val="20"/>
        </w:rPr>
        <w:t xml:space="preserve">, como lo dispone el artículo </w:t>
      </w:r>
      <w:r w:rsidR="00C82104" w:rsidRPr="002B079E">
        <w:rPr>
          <w:rFonts w:ascii="Arial" w:hAnsi="Arial" w:cs="Arial"/>
          <w:sz w:val="20"/>
          <w:szCs w:val="20"/>
        </w:rPr>
        <w:t>43</w:t>
      </w:r>
      <w:r w:rsidR="00973F43">
        <w:rPr>
          <w:rFonts w:ascii="Arial" w:hAnsi="Arial" w:cs="Arial"/>
          <w:sz w:val="20"/>
          <w:szCs w:val="20"/>
        </w:rPr>
        <w:t>, párrafo primero,</w:t>
      </w:r>
      <w:r w:rsidR="00C82104" w:rsidRPr="002B079E">
        <w:rPr>
          <w:rFonts w:ascii="Arial" w:hAnsi="Arial" w:cs="Arial"/>
          <w:sz w:val="20"/>
          <w:szCs w:val="20"/>
        </w:rPr>
        <w:t xml:space="preserve"> fracci</w:t>
      </w:r>
      <w:r w:rsidR="00115683">
        <w:rPr>
          <w:rFonts w:ascii="Arial" w:hAnsi="Arial" w:cs="Arial"/>
          <w:sz w:val="20"/>
          <w:szCs w:val="20"/>
        </w:rPr>
        <w:t xml:space="preserve">ones </w:t>
      </w:r>
      <w:r w:rsidR="00C82104" w:rsidRPr="002B079E">
        <w:rPr>
          <w:rFonts w:ascii="Arial" w:hAnsi="Arial" w:cs="Arial"/>
          <w:sz w:val="20"/>
          <w:szCs w:val="20"/>
        </w:rPr>
        <w:t>XXXIV</w:t>
      </w:r>
      <w:r w:rsidR="00115683">
        <w:rPr>
          <w:rFonts w:ascii="Arial" w:hAnsi="Arial" w:cs="Arial"/>
          <w:sz w:val="20"/>
          <w:szCs w:val="20"/>
        </w:rPr>
        <w:t xml:space="preserve"> y XXXVI,</w:t>
      </w:r>
      <w:r w:rsidR="00C82104" w:rsidRPr="002B079E">
        <w:rPr>
          <w:rFonts w:ascii="Arial" w:hAnsi="Arial" w:cs="Arial"/>
          <w:sz w:val="20"/>
          <w:szCs w:val="20"/>
        </w:rPr>
        <w:t xml:space="preserve"> de la Ley Orgánica</w:t>
      </w:r>
      <w:r w:rsidR="001C5F80" w:rsidRPr="002B079E">
        <w:rPr>
          <w:rFonts w:ascii="Arial" w:hAnsi="Arial" w:cs="Arial"/>
          <w:sz w:val="20"/>
          <w:szCs w:val="20"/>
        </w:rPr>
        <w:t xml:space="preserve"> Municipal del Estado de Oaxaca.</w:t>
      </w:r>
    </w:p>
    <w:p w14:paraId="3374792C" w14:textId="77777777" w:rsidR="00115683" w:rsidRPr="00996E68" w:rsidRDefault="00115683" w:rsidP="00996E68">
      <w:pPr>
        <w:pStyle w:val="Prrafodelista"/>
        <w:rPr>
          <w:rFonts w:ascii="Arial" w:hAnsi="Arial" w:cs="Arial"/>
          <w:sz w:val="20"/>
          <w:szCs w:val="20"/>
        </w:rPr>
      </w:pPr>
    </w:p>
    <w:p w14:paraId="621388D4" w14:textId="393467EA" w:rsidR="00115683" w:rsidRPr="00115683" w:rsidRDefault="00115683" w:rsidP="00996E68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dstrike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Acta de la </w:t>
      </w:r>
      <w:r w:rsidR="00973F43">
        <w:rPr>
          <w:rFonts w:ascii="Arial" w:hAnsi="Arial" w:cs="Arial"/>
          <w:b/>
          <w:bCs/>
          <w:sz w:val="20"/>
          <w:szCs w:val="20"/>
        </w:rPr>
        <w:t>primera sesión extraordinaria</w:t>
      </w:r>
      <w:r>
        <w:rPr>
          <w:rFonts w:ascii="Arial" w:hAnsi="Arial" w:cs="Arial"/>
          <w:b/>
          <w:bCs/>
          <w:sz w:val="20"/>
          <w:szCs w:val="20"/>
        </w:rPr>
        <w:t xml:space="preserve"> de cabildo para realizar </w:t>
      </w:r>
      <w:r w:rsidR="00502730">
        <w:rPr>
          <w:rFonts w:ascii="Arial" w:hAnsi="Arial" w:cs="Arial"/>
          <w:b/>
          <w:bCs/>
          <w:sz w:val="20"/>
          <w:szCs w:val="20"/>
        </w:rPr>
        <w:t>el nombramiento del</w:t>
      </w:r>
      <w:r>
        <w:rPr>
          <w:rFonts w:ascii="Arial" w:hAnsi="Arial" w:cs="Arial"/>
          <w:b/>
          <w:bCs/>
          <w:sz w:val="20"/>
          <w:szCs w:val="20"/>
        </w:rPr>
        <w:t xml:space="preserve"> Secretario Municipal y la designación del Ciudadano que </w:t>
      </w:r>
      <w:r w:rsidR="00973F43">
        <w:rPr>
          <w:rFonts w:ascii="Arial" w:hAnsi="Arial" w:cs="Arial"/>
          <w:b/>
          <w:bCs/>
          <w:sz w:val="20"/>
          <w:szCs w:val="20"/>
        </w:rPr>
        <w:t>ejercerá</w:t>
      </w:r>
      <w:r>
        <w:rPr>
          <w:rFonts w:ascii="Arial" w:hAnsi="Arial" w:cs="Arial"/>
          <w:b/>
          <w:bCs/>
          <w:sz w:val="20"/>
          <w:szCs w:val="20"/>
        </w:rPr>
        <w:t xml:space="preserve"> dicho cargo </w:t>
      </w:r>
      <w:r w:rsidR="00973F43">
        <w:rPr>
          <w:rFonts w:ascii="Arial" w:hAnsi="Arial" w:cs="Arial"/>
          <w:b/>
          <w:bCs/>
          <w:sz w:val="20"/>
          <w:szCs w:val="20"/>
        </w:rPr>
        <w:t>público y la correspondiente toma de protesta de Ley</w:t>
      </w:r>
      <w:r>
        <w:rPr>
          <w:rFonts w:ascii="Arial" w:hAnsi="Arial" w:cs="Arial"/>
          <w:sz w:val="20"/>
          <w:szCs w:val="20"/>
        </w:rPr>
        <w:t xml:space="preserve">, como </w:t>
      </w:r>
      <w:r w:rsidR="00973F43"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z w:val="20"/>
          <w:szCs w:val="20"/>
        </w:rPr>
        <w:t xml:space="preserve"> lo dispone el articulo 43, </w:t>
      </w:r>
      <w:r w:rsidR="00973F43">
        <w:rPr>
          <w:rFonts w:ascii="Arial" w:hAnsi="Arial" w:cs="Arial"/>
          <w:sz w:val="20"/>
          <w:szCs w:val="20"/>
        </w:rPr>
        <w:t>párrafo</w:t>
      </w:r>
      <w:r>
        <w:rPr>
          <w:rFonts w:ascii="Arial" w:hAnsi="Arial" w:cs="Arial"/>
          <w:sz w:val="20"/>
          <w:szCs w:val="20"/>
        </w:rPr>
        <w:t xml:space="preserve"> primero, fracción XIX y 68, </w:t>
      </w:r>
      <w:r w:rsidR="00973F43">
        <w:rPr>
          <w:rFonts w:ascii="Arial" w:hAnsi="Arial" w:cs="Arial"/>
          <w:sz w:val="20"/>
          <w:szCs w:val="20"/>
        </w:rPr>
        <w:t>párrafo</w:t>
      </w:r>
      <w:r>
        <w:rPr>
          <w:rFonts w:ascii="Arial" w:hAnsi="Arial" w:cs="Arial"/>
          <w:sz w:val="20"/>
          <w:szCs w:val="20"/>
        </w:rPr>
        <w:t xml:space="preserve"> primero, fracciones XXVII y XXXIV, de la Ley Orgánica Municipal del Estado de Oaxaca </w:t>
      </w:r>
    </w:p>
    <w:p w14:paraId="6EE88181" w14:textId="77777777" w:rsidR="00115683" w:rsidRPr="00115683" w:rsidRDefault="00115683" w:rsidP="00115683">
      <w:pPr>
        <w:pStyle w:val="Prrafodelista"/>
        <w:rPr>
          <w:rFonts w:ascii="Arial" w:hAnsi="Arial" w:cs="Arial"/>
          <w:sz w:val="20"/>
          <w:szCs w:val="20"/>
        </w:rPr>
      </w:pPr>
    </w:p>
    <w:p w14:paraId="4210A721" w14:textId="3AB1B889" w:rsidR="00794220" w:rsidRDefault="00973F43" w:rsidP="00996E68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Acta de la segunda sesión extraordinaria de cabildo, para realizar el nombramiento del Tesorero Municipal y la designación del Ciudadano que ejercerá dicho cargo público, la correspondiente toma de protesta de Ley, y la </w:t>
      </w:r>
      <w:r>
        <w:rPr>
          <w:rFonts w:ascii="Arial" w:hAnsi="Arial" w:cs="Arial"/>
          <w:b/>
          <w:bCs/>
          <w:sz w:val="20"/>
          <w:szCs w:val="20"/>
        </w:rPr>
        <w:lastRenderedPageBreak/>
        <w:t>fijación o en su caso eximición de la fianza</w:t>
      </w:r>
      <w:r w:rsidR="00794220" w:rsidRPr="002B079E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como lo disponen los artículos 43, párrafo primero, fracción XIX y 68, párrafo primero, fracciones XXVII y XXXIV, de la Ley Orgánica Municipal del Estado de Oaxaca.</w:t>
      </w:r>
    </w:p>
    <w:p w14:paraId="11DD8A05" w14:textId="77777777" w:rsidR="00996E68" w:rsidRPr="00996E68" w:rsidRDefault="00996E68" w:rsidP="00996E68">
      <w:pPr>
        <w:pStyle w:val="Prrafodelista"/>
        <w:rPr>
          <w:rFonts w:ascii="Arial" w:hAnsi="Arial" w:cs="Arial"/>
          <w:sz w:val="20"/>
          <w:szCs w:val="20"/>
        </w:rPr>
      </w:pPr>
    </w:p>
    <w:p w14:paraId="13E879C1" w14:textId="59767551" w:rsidR="00794220" w:rsidRDefault="00794220" w:rsidP="00996E68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D601D4">
        <w:rPr>
          <w:rFonts w:ascii="Arial" w:hAnsi="Arial" w:cs="Arial"/>
          <w:b/>
          <w:bCs/>
          <w:sz w:val="20"/>
          <w:szCs w:val="20"/>
        </w:rPr>
        <w:t xml:space="preserve">Acta de 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la </w:t>
      </w:r>
      <w:r w:rsidR="00504C41">
        <w:rPr>
          <w:rFonts w:ascii="Arial" w:hAnsi="Arial" w:cs="Arial"/>
          <w:b/>
          <w:bCs/>
          <w:sz w:val="20"/>
          <w:szCs w:val="20"/>
        </w:rPr>
        <w:t>segunda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sesión ordinaria de cabildo por medio de la cual se autoriza el mecanismo para </w:t>
      </w:r>
      <w:proofErr w:type="spellStart"/>
      <w:r w:rsidR="00D601D4" w:rsidRPr="00D601D4">
        <w:rPr>
          <w:rFonts w:ascii="Arial" w:hAnsi="Arial" w:cs="Arial"/>
          <w:b/>
          <w:bCs/>
          <w:sz w:val="20"/>
          <w:szCs w:val="20"/>
        </w:rPr>
        <w:t>recepcionar</w:t>
      </w:r>
      <w:proofErr w:type="spellEnd"/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los recursos económicos provenientes de las participaciones y aportaciones fiscales federales para el año 2021, y se señalan cuentas bancarias productivas y </w:t>
      </w:r>
      <w:r w:rsidR="00504C41" w:rsidRPr="00D601D4">
        <w:rPr>
          <w:rFonts w:ascii="Arial" w:hAnsi="Arial" w:cs="Arial"/>
          <w:b/>
          <w:bCs/>
          <w:sz w:val="20"/>
          <w:szCs w:val="20"/>
        </w:rPr>
        <w:t>específicas</w:t>
      </w:r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para </w:t>
      </w:r>
      <w:proofErr w:type="spellStart"/>
      <w:r w:rsidR="00D601D4" w:rsidRPr="00D601D4">
        <w:rPr>
          <w:rFonts w:ascii="Arial" w:hAnsi="Arial" w:cs="Arial"/>
          <w:b/>
          <w:bCs/>
          <w:sz w:val="20"/>
          <w:szCs w:val="20"/>
        </w:rPr>
        <w:t>recepcionar</w:t>
      </w:r>
      <w:proofErr w:type="spellEnd"/>
      <w:r w:rsidR="00D601D4" w:rsidRPr="00D601D4">
        <w:rPr>
          <w:rFonts w:ascii="Arial" w:hAnsi="Arial" w:cs="Arial"/>
          <w:b/>
          <w:bCs/>
          <w:sz w:val="20"/>
          <w:szCs w:val="20"/>
        </w:rPr>
        <w:t xml:space="preserve"> los mismos durante el referido ejercicio fiscal</w:t>
      </w:r>
      <w:r w:rsidR="00D601D4">
        <w:rPr>
          <w:rFonts w:ascii="Arial" w:hAnsi="Arial" w:cs="Arial"/>
          <w:sz w:val="20"/>
          <w:szCs w:val="20"/>
        </w:rPr>
        <w:t xml:space="preserve">, como lo disponen los artículos 47, </w:t>
      </w:r>
      <w:r w:rsidR="0082364D">
        <w:rPr>
          <w:rFonts w:ascii="Arial" w:hAnsi="Arial" w:cs="Arial"/>
          <w:sz w:val="20"/>
          <w:szCs w:val="20"/>
        </w:rPr>
        <w:t>párrafo</w:t>
      </w:r>
      <w:r w:rsidR="00D601D4">
        <w:rPr>
          <w:rFonts w:ascii="Arial" w:hAnsi="Arial" w:cs="Arial"/>
          <w:sz w:val="20"/>
          <w:szCs w:val="20"/>
        </w:rPr>
        <w:t xml:space="preserve"> primero, fracción XVIII de la Ley Orgánica Municipal del Estado de Oaxaca, en relación con los artículos 8 y 23 de la Ley de Coordinación Fiscal para el Estado de Oaxaca. </w:t>
      </w:r>
    </w:p>
    <w:p w14:paraId="65CC367A" w14:textId="77777777" w:rsidR="00B52A30" w:rsidRPr="00B52A30" w:rsidRDefault="00B52A30" w:rsidP="00B52A30">
      <w:pPr>
        <w:pStyle w:val="Prrafodelista"/>
        <w:rPr>
          <w:rFonts w:ascii="Arial" w:hAnsi="Arial" w:cs="Arial"/>
          <w:sz w:val="20"/>
          <w:szCs w:val="20"/>
        </w:rPr>
      </w:pPr>
    </w:p>
    <w:p w14:paraId="6B8B157E" w14:textId="7A44B85C" w:rsidR="0082364D" w:rsidRDefault="00EB3465" w:rsidP="009368AD">
      <w:pPr>
        <w:ind w:left="426"/>
        <w:jc w:val="both"/>
        <w:rPr>
          <w:rFonts w:ascii="Arial" w:hAnsi="Arial" w:cs="Arial"/>
          <w:sz w:val="20"/>
          <w:szCs w:val="20"/>
        </w:rPr>
      </w:pPr>
      <w:r w:rsidRPr="002B079E">
        <w:rPr>
          <w:rFonts w:ascii="Arial" w:hAnsi="Arial" w:cs="Arial"/>
          <w:b/>
          <w:sz w:val="20"/>
          <w:szCs w:val="20"/>
        </w:rPr>
        <w:t>Nota:</w:t>
      </w:r>
    </w:p>
    <w:p w14:paraId="3C113666" w14:textId="77777777" w:rsidR="00440F6B" w:rsidRDefault="00440F6B" w:rsidP="009368A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8372B1A" w14:textId="15158757" w:rsidR="00D91E02" w:rsidRPr="00440F6B" w:rsidRDefault="00440F6B" w:rsidP="009368AD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Adicional a lo anterior, es necesario llevar a cabo el a</w:t>
      </w:r>
      <w:r w:rsidR="00D91E02" w:rsidRPr="00440F6B">
        <w:rPr>
          <w:rFonts w:ascii="Arial" w:hAnsi="Arial" w:cs="Arial"/>
          <w:sz w:val="20"/>
          <w:szCs w:val="20"/>
        </w:rPr>
        <w:t>cta de entrega</w:t>
      </w:r>
      <w:r>
        <w:rPr>
          <w:rFonts w:ascii="Arial" w:hAnsi="Arial" w:cs="Arial"/>
          <w:sz w:val="20"/>
          <w:szCs w:val="20"/>
        </w:rPr>
        <w:t>-</w:t>
      </w:r>
      <w:r w:rsidR="00D91E02" w:rsidRPr="00440F6B">
        <w:rPr>
          <w:rFonts w:ascii="Arial" w:hAnsi="Arial" w:cs="Arial"/>
          <w:sz w:val="20"/>
          <w:szCs w:val="20"/>
        </w:rPr>
        <w:t>recepción entre el Ayuntamiento saliente y el entrante, tomando en consideración lo estipulado en el artículo 37 de la Ley Orgánica Municipal del Estado de Oaxaca (se realizará en hora posterior a la terminación de la sesión solemne de protesta)</w:t>
      </w:r>
      <w:r>
        <w:rPr>
          <w:rFonts w:ascii="Arial" w:hAnsi="Arial" w:cs="Arial"/>
          <w:sz w:val="20"/>
          <w:szCs w:val="20"/>
        </w:rPr>
        <w:t>.</w:t>
      </w:r>
    </w:p>
    <w:p w14:paraId="00A8F6EA" w14:textId="01976D13" w:rsidR="00D91E02" w:rsidRDefault="00D91E02" w:rsidP="00D91E02">
      <w:pPr>
        <w:jc w:val="both"/>
        <w:rPr>
          <w:rFonts w:ascii="Arial" w:hAnsi="Arial" w:cs="Arial"/>
          <w:sz w:val="20"/>
          <w:szCs w:val="20"/>
        </w:rPr>
      </w:pPr>
    </w:p>
    <w:p w14:paraId="0FED6D2C" w14:textId="15B3D8CA" w:rsidR="007C1F7A" w:rsidRPr="009368AD" w:rsidRDefault="00E46F76" w:rsidP="009368A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 xml:space="preserve">Las actas de </w:t>
      </w:r>
      <w:r w:rsidR="009368AD">
        <w:rPr>
          <w:rFonts w:ascii="Arial" w:hAnsi="Arial" w:cs="Arial"/>
          <w:bCs/>
          <w:sz w:val="20"/>
          <w:szCs w:val="20"/>
        </w:rPr>
        <w:t>sesión</w:t>
      </w:r>
      <w:r w:rsidRPr="009368AD">
        <w:rPr>
          <w:rFonts w:ascii="Arial" w:hAnsi="Arial" w:cs="Arial"/>
          <w:bCs/>
          <w:sz w:val="20"/>
          <w:szCs w:val="20"/>
        </w:rPr>
        <w:t xml:space="preserve"> de cabildo</w:t>
      </w:r>
      <w:r w:rsidR="009368AD">
        <w:rPr>
          <w:rFonts w:ascii="Arial" w:hAnsi="Arial" w:cs="Arial"/>
          <w:bCs/>
          <w:sz w:val="20"/>
          <w:szCs w:val="20"/>
        </w:rPr>
        <w:t>,</w:t>
      </w:r>
      <w:r w:rsidR="008F7A2F" w:rsidRPr="009368AD">
        <w:rPr>
          <w:rFonts w:ascii="Arial" w:hAnsi="Arial" w:cs="Arial"/>
          <w:bCs/>
          <w:sz w:val="20"/>
          <w:szCs w:val="20"/>
        </w:rPr>
        <w:t xml:space="preserve"> deberán </w:t>
      </w:r>
      <w:r w:rsidR="005B64C3">
        <w:rPr>
          <w:rFonts w:ascii="Arial" w:hAnsi="Arial" w:cs="Arial"/>
          <w:bCs/>
          <w:sz w:val="20"/>
          <w:szCs w:val="20"/>
        </w:rPr>
        <w:t>realizarse conforme</w:t>
      </w:r>
      <w:r w:rsidR="007C1F7A" w:rsidRPr="009368AD">
        <w:rPr>
          <w:rFonts w:ascii="Arial" w:hAnsi="Arial" w:cs="Arial"/>
          <w:bCs/>
          <w:sz w:val="20"/>
          <w:szCs w:val="20"/>
        </w:rPr>
        <w:t xml:space="preserve"> lo que dispone el artículo 50 de la Ley Orgánica Municipal del Estado de Oaxaca; </w:t>
      </w:r>
      <w:r w:rsidR="005B64C3">
        <w:rPr>
          <w:rFonts w:ascii="Arial" w:hAnsi="Arial" w:cs="Arial"/>
          <w:bCs/>
          <w:sz w:val="20"/>
          <w:szCs w:val="20"/>
        </w:rPr>
        <w:t xml:space="preserve">para que las mismas, contengan </w:t>
      </w:r>
      <w:r w:rsidR="007C1F7A" w:rsidRPr="009368AD">
        <w:rPr>
          <w:rFonts w:ascii="Arial" w:hAnsi="Arial" w:cs="Arial"/>
          <w:bCs/>
          <w:sz w:val="20"/>
          <w:szCs w:val="20"/>
        </w:rPr>
        <w:t>como requisito obligatorio, por lo menos lo siguiente:</w:t>
      </w:r>
    </w:p>
    <w:p w14:paraId="2281D8A0" w14:textId="77777777" w:rsidR="008F7A2F" w:rsidRPr="009368AD" w:rsidRDefault="008F7A2F" w:rsidP="004B2536">
      <w:pPr>
        <w:jc w:val="both"/>
        <w:rPr>
          <w:rFonts w:ascii="Arial" w:hAnsi="Arial" w:cs="Arial"/>
          <w:bCs/>
          <w:sz w:val="20"/>
          <w:szCs w:val="20"/>
        </w:rPr>
      </w:pPr>
    </w:p>
    <w:p w14:paraId="6A6028F8" w14:textId="74DB43D0" w:rsidR="00E46F76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Pase de </w:t>
      </w:r>
      <w:r w:rsidR="00E46F76" w:rsidRPr="009368AD">
        <w:rPr>
          <w:rFonts w:ascii="Arial" w:hAnsi="Arial" w:cs="Arial"/>
          <w:bCs/>
          <w:sz w:val="20"/>
          <w:szCs w:val="20"/>
        </w:rPr>
        <w:t>lista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0610B0CD" w14:textId="77777777" w:rsidR="008F7A2F" w:rsidRPr="009368AD" w:rsidRDefault="001C5F8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D</w:t>
      </w:r>
      <w:r w:rsidR="007C1F7A" w:rsidRPr="009368AD">
        <w:rPr>
          <w:rFonts w:ascii="Arial" w:hAnsi="Arial" w:cs="Arial"/>
          <w:bCs/>
          <w:sz w:val="20"/>
          <w:szCs w:val="20"/>
        </w:rPr>
        <w:t>eclaración del quórum legal;</w:t>
      </w:r>
    </w:p>
    <w:p w14:paraId="495B61DE" w14:textId="0042E2C1" w:rsidR="007C1F7A" w:rsidRDefault="007C1F7A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Instalación legal de la sesión de cabildo;</w:t>
      </w:r>
    </w:p>
    <w:p w14:paraId="2101A7AF" w14:textId="3B8E7AF0" w:rsidR="00C56774" w:rsidRDefault="0087597F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Aprobación</w:t>
      </w:r>
      <w:r w:rsidR="00C56774">
        <w:rPr>
          <w:rFonts w:ascii="Arial" w:hAnsi="Arial" w:cs="Arial"/>
          <w:bCs/>
          <w:sz w:val="20"/>
          <w:szCs w:val="20"/>
        </w:rPr>
        <w:t xml:space="preserve"> del orden del día;</w:t>
      </w:r>
    </w:p>
    <w:p w14:paraId="23F4A505" w14:textId="580ABCD5" w:rsidR="00C56774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Lectura del acta anterior,</w:t>
      </w:r>
    </w:p>
    <w:p w14:paraId="51C660BB" w14:textId="60C4291E" w:rsidR="008F7A2F" w:rsidRPr="009368AD" w:rsidRDefault="00C56774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Cumplimiento de los acuerdos tomados en el acta anterior</w:t>
      </w:r>
      <w:r w:rsidR="007C1F7A" w:rsidRPr="009368AD">
        <w:rPr>
          <w:rFonts w:ascii="Arial" w:hAnsi="Arial" w:cs="Arial"/>
          <w:bCs/>
          <w:sz w:val="20"/>
          <w:szCs w:val="20"/>
        </w:rPr>
        <w:t>;</w:t>
      </w:r>
    </w:p>
    <w:p w14:paraId="4279D308" w14:textId="2CD4866D" w:rsidR="008B48E3" w:rsidRPr="009368AD" w:rsidRDefault="008B48E3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Análisis</w:t>
      </w:r>
      <w:r w:rsidR="00C56774">
        <w:rPr>
          <w:rFonts w:ascii="Arial" w:hAnsi="Arial" w:cs="Arial"/>
          <w:bCs/>
          <w:sz w:val="20"/>
          <w:szCs w:val="20"/>
        </w:rPr>
        <w:t>,</w:t>
      </w:r>
      <w:r w:rsidRPr="009368AD">
        <w:rPr>
          <w:rFonts w:ascii="Arial" w:hAnsi="Arial" w:cs="Arial"/>
          <w:bCs/>
          <w:sz w:val="20"/>
          <w:szCs w:val="20"/>
        </w:rPr>
        <w:t xml:space="preserve"> discusión </w:t>
      </w:r>
      <w:r w:rsidR="00C56774">
        <w:rPr>
          <w:rFonts w:ascii="Arial" w:hAnsi="Arial" w:cs="Arial"/>
          <w:bCs/>
          <w:sz w:val="20"/>
          <w:szCs w:val="20"/>
        </w:rPr>
        <w:t xml:space="preserve">y en su caso aprobación </w:t>
      </w:r>
      <w:r w:rsidRPr="009368AD">
        <w:rPr>
          <w:rFonts w:ascii="Arial" w:hAnsi="Arial" w:cs="Arial"/>
          <w:bCs/>
          <w:sz w:val="20"/>
          <w:szCs w:val="20"/>
        </w:rPr>
        <w:t>de la propuesta del orden del día.</w:t>
      </w:r>
    </w:p>
    <w:p w14:paraId="116B9B3D" w14:textId="77777777" w:rsidR="008F7A2F" w:rsidRPr="009368AD" w:rsidRDefault="00796AB0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Informe de los a</w:t>
      </w:r>
      <w:r w:rsidR="008F7A2F" w:rsidRPr="009368AD">
        <w:rPr>
          <w:rFonts w:ascii="Arial" w:hAnsi="Arial" w:cs="Arial"/>
          <w:bCs/>
          <w:sz w:val="20"/>
          <w:szCs w:val="20"/>
        </w:rPr>
        <w:t>cuerdos</w:t>
      </w:r>
      <w:r w:rsidR="008B48E3" w:rsidRPr="009368AD">
        <w:rPr>
          <w:rFonts w:ascii="Arial" w:hAnsi="Arial" w:cs="Arial"/>
          <w:bCs/>
          <w:sz w:val="20"/>
          <w:szCs w:val="20"/>
        </w:rPr>
        <w:t xml:space="preserve"> tomados en la sesión de cabildo</w:t>
      </w:r>
    </w:p>
    <w:p w14:paraId="682F2E93" w14:textId="77777777" w:rsidR="008F7A2F" w:rsidRPr="009368AD" w:rsidRDefault="008F7A2F" w:rsidP="00C56774">
      <w:pPr>
        <w:pStyle w:val="Prrafodelista"/>
        <w:numPr>
          <w:ilvl w:val="0"/>
          <w:numId w:val="10"/>
        </w:numPr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9368AD">
        <w:rPr>
          <w:rFonts w:ascii="Arial" w:hAnsi="Arial" w:cs="Arial"/>
          <w:bCs/>
          <w:sz w:val="20"/>
          <w:szCs w:val="20"/>
        </w:rPr>
        <w:t>Clausura de la sesión.</w:t>
      </w:r>
    </w:p>
    <w:p w14:paraId="751ABF2D" w14:textId="77777777" w:rsidR="00E46F76" w:rsidRPr="002B079E" w:rsidRDefault="00E46F76" w:rsidP="004B2536">
      <w:pPr>
        <w:jc w:val="both"/>
        <w:rPr>
          <w:rFonts w:ascii="Arial" w:hAnsi="Arial" w:cs="Arial"/>
          <w:sz w:val="20"/>
          <w:szCs w:val="20"/>
        </w:rPr>
      </w:pPr>
    </w:p>
    <w:p w14:paraId="5C7EE8B1" w14:textId="77777777" w:rsidR="00C56774" w:rsidRDefault="00C56774" w:rsidP="00C50EEB">
      <w:pPr>
        <w:ind w:left="567"/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b/>
          <w:bCs/>
          <w:sz w:val="20"/>
          <w:szCs w:val="20"/>
        </w:rPr>
        <w:t>Nota:</w:t>
      </w:r>
    </w:p>
    <w:p w14:paraId="1E251244" w14:textId="091F9027" w:rsidR="00796AB0" w:rsidRPr="00C56774" w:rsidRDefault="008F7A2F" w:rsidP="00C567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Es importante </w:t>
      </w:r>
      <w:r w:rsidR="00796AB0" w:rsidRPr="00C56774">
        <w:rPr>
          <w:rFonts w:ascii="Arial" w:hAnsi="Arial" w:cs="Arial"/>
          <w:sz w:val="20"/>
          <w:szCs w:val="20"/>
        </w:rPr>
        <w:t xml:space="preserve">informar, </w:t>
      </w:r>
      <w:r w:rsidR="006E26A0" w:rsidRPr="00C56774">
        <w:rPr>
          <w:rFonts w:ascii="Arial" w:hAnsi="Arial" w:cs="Arial"/>
          <w:sz w:val="20"/>
          <w:szCs w:val="20"/>
        </w:rPr>
        <w:t xml:space="preserve">que </w:t>
      </w:r>
      <w:r w:rsidR="00796AB0" w:rsidRPr="00C56774">
        <w:rPr>
          <w:rFonts w:ascii="Arial" w:hAnsi="Arial" w:cs="Arial"/>
          <w:sz w:val="20"/>
          <w:szCs w:val="20"/>
        </w:rPr>
        <w:t>en el acta de sesión de cabildo por medio de la cual se designe Tesorero Municipal, se le tome la protesta de le</w:t>
      </w:r>
      <w:r w:rsidR="001042E3" w:rsidRPr="00C56774">
        <w:rPr>
          <w:rFonts w:ascii="Arial" w:hAnsi="Arial" w:cs="Arial"/>
          <w:sz w:val="20"/>
          <w:szCs w:val="20"/>
        </w:rPr>
        <w:t xml:space="preserve">y y se fije o libere de fianza </w:t>
      </w:r>
      <w:r w:rsidR="00931C13" w:rsidRPr="00C56774">
        <w:rPr>
          <w:rFonts w:ascii="Arial" w:hAnsi="Arial" w:cs="Arial"/>
          <w:sz w:val="20"/>
          <w:szCs w:val="20"/>
        </w:rPr>
        <w:t>deberá contener</w:t>
      </w:r>
      <w:r w:rsidR="00796AB0" w:rsidRPr="00C56774">
        <w:rPr>
          <w:rFonts w:ascii="Arial" w:hAnsi="Arial" w:cs="Arial"/>
          <w:sz w:val="20"/>
          <w:szCs w:val="20"/>
        </w:rPr>
        <w:t xml:space="preserve"> nombre</w:t>
      </w:r>
      <w:r w:rsidR="00931C13" w:rsidRPr="00C56774">
        <w:rPr>
          <w:rFonts w:ascii="Arial" w:hAnsi="Arial" w:cs="Arial"/>
          <w:sz w:val="20"/>
          <w:szCs w:val="20"/>
        </w:rPr>
        <w:t xml:space="preserve"> y firma del ciudadano designado</w:t>
      </w:r>
      <w:r w:rsidR="00796AB0" w:rsidRPr="00C56774">
        <w:rPr>
          <w:rFonts w:ascii="Arial" w:hAnsi="Arial" w:cs="Arial"/>
          <w:sz w:val="20"/>
          <w:szCs w:val="20"/>
        </w:rPr>
        <w:t>; lo anterior como aceptación al cargo público.</w:t>
      </w:r>
    </w:p>
    <w:p w14:paraId="0F3A8A5B" w14:textId="77777777" w:rsidR="00796AB0" w:rsidRPr="002B079E" w:rsidRDefault="00796AB0" w:rsidP="004B2536">
      <w:pPr>
        <w:jc w:val="both"/>
        <w:rPr>
          <w:rFonts w:ascii="Arial" w:hAnsi="Arial" w:cs="Arial"/>
          <w:sz w:val="20"/>
          <w:szCs w:val="20"/>
        </w:rPr>
      </w:pPr>
    </w:p>
    <w:p w14:paraId="53DA7BC1" w14:textId="77777777" w:rsidR="006E26A0" w:rsidRPr="00C56774" w:rsidRDefault="006E26A0" w:rsidP="00C5677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dstrike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La falta de la firma y </w:t>
      </w:r>
      <w:r w:rsidR="00794359" w:rsidRPr="00C56774">
        <w:rPr>
          <w:rFonts w:ascii="Arial" w:hAnsi="Arial" w:cs="Arial"/>
          <w:sz w:val="20"/>
          <w:szCs w:val="20"/>
        </w:rPr>
        <w:t xml:space="preserve">sello del Secretario Municipal </w:t>
      </w:r>
      <w:r w:rsidR="00796AB0" w:rsidRPr="00C56774">
        <w:rPr>
          <w:rFonts w:ascii="Arial" w:hAnsi="Arial" w:cs="Arial"/>
          <w:sz w:val="20"/>
          <w:szCs w:val="20"/>
        </w:rPr>
        <w:t xml:space="preserve">genera la falta de validez y legalidad de </w:t>
      </w:r>
      <w:r w:rsidR="00794359" w:rsidRPr="00C56774">
        <w:rPr>
          <w:rFonts w:ascii="Arial" w:hAnsi="Arial" w:cs="Arial"/>
          <w:sz w:val="20"/>
          <w:szCs w:val="20"/>
        </w:rPr>
        <w:t xml:space="preserve">los acuerdos tomados en </w:t>
      </w:r>
      <w:r w:rsidR="00796AB0" w:rsidRPr="00C56774">
        <w:rPr>
          <w:rFonts w:ascii="Arial" w:hAnsi="Arial" w:cs="Arial"/>
          <w:sz w:val="20"/>
          <w:szCs w:val="20"/>
        </w:rPr>
        <w:t xml:space="preserve">el acta de </w:t>
      </w:r>
      <w:r w:rsidR="00794359" w:rsidRPr="00C56774">
        <w:rPr>
          <w:rFonts w:ascii="Arial" w:hAnsi="Arial" w:cs="Arial"/>
          <w:sz w:val="20"/>
          <w:szCs w:val="20"/>
        </w:rPr>
        <w:t>sesión de cabildo correspondiente</w:t>
      </w:r>
      <w:r w:rsidRPr="00C56774">
        <w:rPr>
          <w:rFonts w:ascii="Arial" w:hAnsi="Arial" w:cs="Arial"/>
          <w:sz w:val="20"/>
          <w:szCs w:val="20"/>
        </w:rPr>
        <w:t>.</w:t>
      </w:r>
    </w:p>
    <w:p w14:paraId="7FCA8BE0" w14:textId="77777777" w:rsidR="00DC663C" w:rsidRPr="002B079E" w:rsidRDefault="00DC663C" w:rsidP="004B2536">
      <w:pPr>
        <w:jc w:val="both"/>
        <w:rPr>
          <w:rFonts w:ascii="Arial" w:hAnsi="Arial" w:cs="Arial"/>
          <w:sz w:val="20"/>
          <w:szCs w:val="20"/>
        </w:rPr>
      </w:pPr>
    </w:p>
    <w:p w14:paraId="00B4C04E" w14:textId="77777777" w:rsidR="00C56774" w:rsidRDefault="00DC663C" w:rsidP="004B25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 xml:space="preserve">Respecto al acta de acuerdo de cabildo </w:t>
      </w:r>
      <w:r w:rsidR="00A377BE" w:rsidRPr="00C56774">
        <w:rPr>
          <w:rFonts w:ascii="Arial" w:hAnsi="Arial" w:cs="Arial"/>
          <w:sz w:val="20"/>
          <w:szCs w:val="20"/>
        </w:rPr>
        <w:t xml:space="preserve">donde informan las cuentas bancarias para recibir </w:t>
      </w:r>
      <w:r w:rsidRPr="00C56774">
        <w:rPr>
          <w:rFonts w:ascii="Arial" w:hAnsi="Arial" w:cs="Arial"/>
          <w:sz w:val="20"/>
          <w:szCs w:val="20"/>
        </w:rPr>
        <w:t xml:space="preserve">las participaciones municipales </w:t>
      </w:r>
      <w:r w:rsidR="00796AB0" w:rsidRPr="00C56774">
        <w:rPr>
          <w:rFonts w:ascii="Arial" w:hAnsi="Arial" w:cs="Arial"/>
          <w:sz w:val="20"/>
          <w:szCs w:val="20"/>
        </w:rPr>
        <w:t xml:space="preserve">y aportaciones fiscales federales para el ejercicio </w:t>
      </w:r>
      <w:r w:rsidR="00BB4A75" w:rsidRPr="00C56774">
        <w:rPr>
          <w:rFonts w:ascii="Arial" w:hAnsi="Arial" w:cs="Arial"/>
          <w:sz w:val="20"/>
          <w:szCs w:val="20"/>
        </w:rPr>
        <w:t>202</w:t>
      </w:r>
      <w:r w:rsidR="00C827D1" w:rsidRPr="00C56774">
        <w:rPr>
          <w:rFonts w:ascii="Arial" w:hAnsi="Arial" w:cs="Arial"/>
          <w:sz w:val="20"/>
          <w:szCs w:val="20"/>
        </w:rPr>
        <w:t>1</w:t>
      </w:r>
      <w:r w:rsidRPr="00C56774">
        <w:rPr>
          <w:rFonts w:ascii="Arial" w:hAnsi="Arial" w:cs="Arial"/>
          <w:sz w:val="20"/>
          <w:szCs w:val="20"/>
        </w:rPr>
        <w:t xml:space="preserve">, </w:t>
      </w:r>
      <w:r w:rsidR="00794359" w:rsidRPr="00C56774">
        <w:rPr>
          <w:rFonts w:ascii="Arial" w:hAnsi="Arial" w:cs="Arial"/>
          <w:sz w:val="20"/>
          <w:szCs w:val="20"/>
        </w:rPr>
        <w:t xml:space="preserve">deberán tener especial cuidado de </w:t>
      </w:r>
      <w:r w:rsidRPr="00C56774">
        <w:rPr>
          <w:rFonts w:ascii="Arial" w:hAnsi="Arial" w:cs="Arial"/>
          <w:sz w:val="20"/>
          <w:szCs w:val="20"/>
        </w:rPr>
        <w:t>copiar correctamente los 18 dígitos que corresponden a la clave</w:t>
      </w:r>
      <w:r w:rsidR="00796AB0" w:rsidRPr="00C56774">
        <w:rPr>
          <w:rFonts w:ascii="Arial" w:hAnsi="Arial" w:cs="Arial"/>
          <w:sz w:val="20"/>
          <w:szCs w:val="20"/>
        </w:rPr>
        <w:t xml:space="preserve"> bancaria estandarizada (CLABE)</w:t>
      </w:r>
      <w:r w:rsidR="00A377BE" w:rsidRPr="00C56774">
        <w:rPr>
          <w:rFonts w:ascii="Arial" w:hAnsi="Arial" w:cs="Arial"/>
          <w:sz w:val="20"/>
          <w:szCs w:val="20"/>
        </w:rPr>
        <w:t>.</w:t>
      </w:r>
    </w:p>
    <w:p w14:paraId="31422AA2" w14:textId="77777777" w:rsidR="00C56774" w:rsidRPr="00C56774" w:rsidRDefault="00C56774" w:rsidP="00C56774">
      <w:pPr>
        <w:pStyle w:val="Prrafodelista"/>
        <w:rPr>
          <w:rFonts w:ascii="Arial" w:hAnsi="Arial" w:cs="Arial"/>
          <w:sz w:val="20"/>
          <w:szCs w:val="20"/>
        </w:rPr>
      </w:pPr>
    </w:p>
    <w:p w14:paraId="46D4026A" w14:textId="4062CA29" w:rsidR="00DC663C" w:rsidRPr="00C56774" w:rsidRDefault="00DC663C" w:rsidP="004B253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56774">
        <w:rPr>
          <w:rFonts w:ascii="Arial" w:hAnsi="Arial" w:cs="Arial"/>
          <w:sz w:val="20"/>
          <w:szCs w:val="20"/>
        </w:rPr>
        <w:t>El acta</w:t>
      </w:r>
      <w:r w:rsidR="0087597F">
        <w:rPr>
          <w:rFonts w:ascii="Arial" w:hAnsi="Arial" w:cs="Arial"/>
          <w:sz w:val="20"/>
          <w:szCs w:val="20"/>
        </w:rPr>
        <w:t xml:space="preserve"> de sesión de cabildo </w:t>
      </w:r>
      <w:r w:rsidR="00C56774">
        <w:rPr>
          <w:rFonts w:ascii="Arial" w:hAnsi="Arial" w:cs="Arial"/>
          <w:sz w:val="20"/>
          <w:szCs w:val="20"/>
        </w:rPr>
        <w:t xml:space="preserve">mencionada en el punto anterior, </w:t>
      </w:r>
      <w:r w:rsidRPr="00C56774">
        <w:rPr>
          <w:rFonts w:ascii="Arial" w:hAnsi="Arial" w:cs="Arial"/>
          <w:sz w:val="20"/>
          <w:szCs w:val="20"/>
        </w:rPr>
        <w:t>deberá presentarse</w:t>
      </w:r>
      <w:r w:rsidR="00ED7BE9" w:rsidRPr="00C56774">
        <w:rPr>
          <w:rFonts w:ascii="Arial" w:hAnsi="Arial" w:cs="Arial"/>
          <w:sz w:val="20"/>
          <w:szCs w:val="20"/>
        </w:rPr>
        <w:t xml:space="preserve"> </w:t>
      </w:r>
      <w:r w:rsidR="0087597F">
        <w:rPr>
          <w:rFonts w:ascii="Arial" w:hAnsi="Arial" w:cs="Arial"/>
          <w:sz w:val="20"/>
          <w:szCs w:val="20"/>
        </w:rPr>
        <w:t xml:space="preserve">en original </w:t>
      </w:r>
      <w:r w:rsidR="00ED7BE9" w:rsidRPr="00C56774">
        <w:rPr>
          <w:rFonts w:ascii="Arial" w:hAnsi="Arial" w:cs="Arial"/>
          <w:sz w:val="20"/>
          <w:szCs w:val="20"/>
        </w:rPr>
        <w:t>con su respectivo</w:t>
      </w:r>
      <w:r w:rsidR="00794359" w:rsidRPr="00C56774">
        <w:rPr>
          <w:rFonts w:ascii="Arial" w:hAnsi="Arial" w:cs="Arial"/>
          <w:sz w:val="20"/>
          <w:szCs w:val="20"/>
        </w:rPr>
        <w:t xml:space="preserve"> acuse</w:t>
      </w:r>
      <w:r w:rsidR="00796AB0" w:rsidRPr="00C56774">
        <w:rPr>
          <w:rFonts w:ascii="Arial" w:hAnsi="Arial" w:cs="Arial"/>
          <w:sz w:val="20"/>
          <w:szCs w:val="20"/>
        </w:rPr>
        <w:t>.</w:t>
      </w:r>
      <w:r w:rsidR="00794359" w:rsidRPr="00C56774">
        <w:rPr>
          <w:rFonts w:ascii="Arial" w:hAnsi="Arial" w:cs="Arial"/>
          <w:sz w:val="20"/>
          <w:szCs w:val="20"/>
        </w:rPr>
        <w:t xml:space="preserve"> </w:t>
      </w:r>
    </w:p>
    <w:p w14:paraId="4E6D64F7" w14:textId="77777777" w:rsidR="00093CE7" w:rsidRPr="002B079E" w:rsidRDefault="00093CE7" w:rsidP="004B2536">
      <w:pPr>
        <w:jc w:val="both"/>
        <w:rPr>
          <w:rFonts w:ascii="Arial" w:hAnsi="Arial" w:cs="Arial"/>
          <w:sz w:val="20"/>
          <w:szCs w:val="20"/>
        </w:rPr>
      </w:pPr>
    </w:p>
    <w:p w14:paraId="55C72402" w14:textId="77777777" w:rsidR="00DC663C" w:rsidRPr="002B079E" w:rsidRDefault="00DF7851" w:rsidP="004B2536">
      <w:pPr>
        <w:jc w:val="both"/>
        <w:rPr>
          <w:rFonts w:ascii="Arial" w:hAnsi="Arial" w:cs="Arial"/>
          <w:sz w:val="20"/>
          <w:szCs w:val="20"/>
        </w:rPr>
      </w:pPr>
      <w:r w:rsidRPr="002B079E">
        <w:rPr>
          <w:rFonts w:ascii="Arial" w:hAnsi="Arial" w:cs="Arial"/>
          <w:sz w:val="20"/>
          <w:szCs w:val="20"/>
        </w:rPr>
        <w:t xml:space="preserve">  </w:t>
      </w:r>
    </w:p>
    <w:p w14:paraId="53BD371E" w14:textId="77777777" w:rsidR="00A26E41" w:rsidRPr="002B079E" w:rsidRDefault="00A26E41" w:rsidP="004B2536">
      <w:pPr>
        <w:jc w:val="both"/>
        <w:rPr>
          <w:rFonts w:ascii="Arial" w:hAnsi="Arial" w:cs="Arial"/>
          <w:sz w:val="20"/>
          <w:szCs w:val="20"/>
        </w:rPr>
      </w:pPr>
    </w:p>
    <w:p w14:paraId="1CF8644D" w14:textId="77777777" w:rsidR="00A26E41" w:rsidRPr="002B079E" w:rsidRDefault="00A26E41" w:rsidP="004B2536">
      <w:pPr>
        <w:jc w:val="both"/>
        <w:rPr>
          <w:rFonts w:ascii="Arial" w:hAnsi="Arial" w:cs="Arial"/>
          <w:sz w:val="20"/>
          <w:szCs w:val="20"/>
        </w:rPr>
      </w:pPr>
    </w:p>
    <w:p w14:paraId="002C8EC1" w14:textId="77777777" w:rsidR="006E26A0" w:rsidRPr="002B079E" w:rsidRDefault="006E26A0" w:rsidP="004B2536">
      <w:pPr>
        <w:jc w:val="both"/>
        <w:rPr>
          <w:rFonts w:ascii="Arial" w:hAnsi="Arial" w:cs="Arial"/>
          <w:sz w:val="20"/>
          <w:szCs w:val="20"/>
        </w:rPr>
      </w:pPr>
    </w:p>
    <w:p w14:paraId="486D3F1B" w14:textId="77777777" w:rsidR="006E26A0" w:rsidRPr="002B079E" w:rsidRDefault="006E26A0" w:rsidP="004B2536">
      <w:pPr>
        <w:jc w:val="both"/>
        <w:rPr>
          <w:rFonts w:ascii="Arial" w:hAnsi="Arial" w:cs="Arial"/>
          <w:sz w:val="20"/>
          <w:szCs w:val="20"/>
        </w:rPr>
      </w:pPr>
      <w:r w:rsidRPr="002B079E">
        <w:rPr>
          <w:rFonts w:ascii="Arial" w:hAnsi="Arial" w:cs="Arial"/>
          <w:sz w:val="20"/>
          <w:szCs w:val="20"/>
        </w:rPr>
        <w:t xml:space="preserve"> </w:t>
      </w:r>
    </w:p>
    <w:sectPr w:rsidR="006E26A0" w:rsidRPr="002B079E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08A01" w14:textId="77777777" w:rsidR="00293BFB" w:rsidRDefault="00293BFB" w:rsidP="00457C54">
      <w:r>
        <w:separator/>
      </w:r>
    </w:p>
  </w:endnote>
  <w:endnote w:type="continuationSeparator" w:id="0">
    <w:p w14:paraId="749070ED" w14:textId="77777777" w:rsidR="00293BFB" w:rsidRDefault="00293BFB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1D69" w14:textId="77777777" w:rsidR="00293BFB" w:rsidRDefault="00293BFB" w:rsidP="00457C54">
      <w:r>
        <w:separator/>
      </w:r>
    </w:p>
  </w:footnote>
  <w:footnote w:type="continuationSeparator" w:id="0">
    <w:p w14:paraId="471F8496" w14:textId="77777777" w:rsidR="00293BFB" w:rsidRDefault="00293BFB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30499"/>
    <w:rsid w:val="00146978"/>
    <w:rsid w:val="00151C1D"/>
    <w:rsid w:val="001641AB"/>
    <w:rsid w:val="001806EB"/>
    <w:rsid w:val="001920AF"/>
    <w:rsid w:val="001B2908"/>
    <w:rsid w:val="001C5F80"/>
    <w:rsid w:val="001F12E8"/>
    <w:rsid w:val="00280245"/>
    <w:rsid w:val="00293BFB"/>
    <w:rsid w:val="002A4A36"/>
    <w:rsid w:val="002B079E"/>
    <w:rsid w:val="002C0B5D"/>
    <w:rsid w:val="002C3EA7"/>
    <w:rsid w:val="0031709B"/>
    <w:rsid w:val="00341F52"/>
    <w:rsid w:val="00361238"/>
    <w:rsid w:val="00367681"/>
    <w:rsid w:val="003943D4"/>
    <w:rsid w:val="003A560D"/>
    <w:rsid w:val="003E67B9"/>
    <w:rsid w:val="003F4EDE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80B59"/>
    <w:rsid w:val="005B64C3"/>
    <w:rsid w:val="005D6AFB"/>
    <w:rsid w:val="005E4AE0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C1F7A"/>
    <w:rsid w:val="007F04B5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9074D"/>
    <w:rsid w:val="008A31B6"/>
    <w:rsid w:val="008B48E3"/>
    <w:rsid w:val="008F598A"/>
    <w:rsid w:val="008F7A2F"/>
    <w:rsid w:val="00924EBA"/>
    <w:rsid w:val="00931C13"/>
    <w:rsid w:val="009368AD"/>
    <w:rsid w:val="00941A0A"/>
    <w:rsid w:val="009570E9"/>
    <w:rsid w:val="00973F43"/>
    <w:rsid w:val="00991568"/>
    <w:rsid w:val="00992679"/>
    <w:rsid w:val="00996E68"/>
    <w:rsid w:val="00A22E9C"/>
    <w:rsid w:val="00A26E41"/>
    <w:rsid w:val="00A377BE"/>
    <w:rsid w:val="00A40DBF"/>
    <w:rsid w:val="00A52C03"/>
    <w:rsid w:val="00A62472"/>
    <w:rsid w:val="00A76293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E3E2F"/>
    <w:rsid w:val="00DF7851"/>
    <w:rsid w:val="00E040D0"/>
    <w:rsid w:val="00E059AF"/>
    <w:rsid w:val="00E15DCB"/>
    <w:rsid w:val="00E2572B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B3465"/>
    <w:rsid w:val="00EB709E"/>
    <w:rsid w:val="00ED4EB7"/>
    <w:rsid w:val="00ED6C40"/>
    <w:rsid w:val="00ED7BE9"/>
    <w:rsid w:val="00EF5D95"/>
    <w:rsid w:val="00F04F4C"/>
    <w:rsid w:val="00F33132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3F36-B984-4B9E-81F7-A4415BB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neyrot sierra</cp:lastModifiedBy>
  <cp:revision>29</cp:revision>
  <cp:lastPrinted>2018-10-31T23:14:00Z</cp:lastPrinted>
  <dcterms:created xsi:type="dcterms:W3CDTF">2020-12-14T21:40:00Z</dcterms:created>
  <dcterms:modified xsi:type="dcterms:W3CDTF">2020-12-15T00:56:00Z</dcterms:modified>
</cp:coreProperties>
</file>